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c"/>
        <w:tblW w:w="0" w:type="auto"/>
        <w:tblLook w:val="04A0" w:firstRow="1" w:lastRow="0" w:firstColumn="1" w:lastColumn="0" w:noHBand="0" w:noVBand="1"/>
      </w:tblPr>
      <w:tblGrid>
        <w:gridCol w:w="7280"/>
        <w:gridCol w:w="7280"/>
      </w:tblGrid>
      <w:tr w:rsidR="00035E60" w14:paraId="1116185B" w14:textId="77777777" w:rsidTr="00B82F8B">
        <w:tc>
          <w:tcPr>
            <w:tcW w:w="7280" w:type="dxa"/>
            <w:tcBorders>
              <w:top w:val="nil"/>
              <w:left w:val="nil"/>
              <w:bottom w:val="nil"/>
              <w:right w:val="nil"/>
            </w:tcBorders>
          </w:tcPr>
          <w:p w14:paraId="6FF304DB" w14:textId="55C66B35" w:rsidR="00035E60" w:rsidRPr="00E04979" w:rsidRDefault="00035E60" w:rsidP="00FF3251">
            <w:pPr>
              <w:jc w:val="both"/>
              <w:rPr>
                <w:rFonts w:ascii="Verdana" w:hAnsi="Verdana"/>
                <w:b/>
                <w:bCs/>
                <w:sz w:val="20"/>
                <w:szCs w:val="20"/>
                <w:lang w:val="en-US"/>
              </w:rPr>
            </w:pPr>
          </w:p>
        </w:tc>
        <w:tc>
          <w:tcPr>
            <w:tcW w:w="7280" w:type="dxa"/>
            <w:tcBorders>
              <w:top w:val="nil"/>
              <w:left w:val="nil"/>
              <w:bottom w:val="nil"/>
              <w:right w:val="nil"/>
            </w:tcBorders>
          </w:tcPr>
          <w:p w14:paraId="590E350D" w14:textId="3463860B" w:rsidR="00035E60" w:rsidRPr="007E1C1C" w:rsidRDefault="00035E60" w:rsidP="00FF3251">
            <w:pPr>
              <w:jc w:val="both"/>
              <w:rPr>
                <w:rFonts w:ascii="Verdana" w:hAnsi="Verdana"/>
                <w:b/>
                <w:bCs/>
                <w:sz w:val="20"/>
                <w:szCs w:val="20"/>
                <w:lang w:val="en-US"/>
              </w:rPr>
            </w:pPr>
          </w:p>
        </w:tc>
      </w:tr>
      <w:tr w:rsidR="00771060" w14:paraId="3D41590C" w14:textId="77777777" w:rsidTr="00B82F8B">
        <w:tc>
          <w:tcPr>
            <w:tcW w:w="7280" w:type="dxa"/>
            <w:tcBorders>
              <w:top w:val="nil"/>
              <w:left w:val="nil"/>
              <w:bottom w:val="nil"/>
              <w:right w:val="nil"/>
            </w:tcBorders>
          </w:tcPr>
          <w:p w14:paraId="4986A0AA" w14:textId="77777777" w:rsidR="007F6909" w:rsidRDefault="007F6909" w:rsidP="00FF3251">
            <w:pPr>
              <w:jc w:val="both"/>
              <w:rPr>
                <w:rFonts w:ascii="Verdana" w:hAnsi="Verdana"/>
                <w:b/>
                <w:bCs/>
                <w:sz w:val="20"/>
                <w:szCs w:val="20"/>
              </w:rPr>
            </w:pPr>
          </w:p>
          <w:p w14:paraId="628EB1E3" w14:textId="3600C59A" w:rsidR="00771060" w:rsidRPr="00940375" w:rsidRDefault="00771060" w:rsidP="00FF3251">
            <w:pPr>
              <w:jc w:val="both"/>
              <w:rPr>
                <w:rFonts w:ascii="Verdana" w:hAnsi="Verdana"/>
                <w:b/>
                <w:bCs/>
                <w:sz w:val="20"/>
                <w:szCs w:val="20"/>
              </w:rPr>
            </w:pPr>
            <w:r w:rsidRPr="00147B56">
              <w:rPr>
                <w:rFonts w:ascii="Verdana" w:hAnsi="Verdana"/>
                <w:b/>
                <w:bCs/>
                <w:sz w:val="20"/>
                <w:szCs w:val="20"/>
              </w:rPr>
              <w:t>Заказ на поставку:</w:t>
            </w:r>
            <w:r>
              <w:rPr>
                <w:rFonts w:ascii="Verdana" w:hAnsi="Verdana"/>
                <w:b/>
                <w:bCs/>
                <w:sz w:val="20"/>
                <w:szCs w:val="20"/>
                <w:lang w:val="en-US"/>
              </w:rPr>
              <w:t xml:space="preserve"> </w:t>
            </w:r>
            <w:r w:rsidR="00940375">
              <w:rPr>
                <w:rFonts w:ascii="Verdana" w:hAnsi="Verdana"/>
                <w:sz w:val="20"/>
                <w:szCs w:val="20"/>
              </w:rPr>
              <w:t>№1</w:t>
            </w:r>
          </w:p>
        </w:tc>
        <w:tc>
          <w:tcPr>
            <w:tcW w:w="7280" w:type="dxa"/>
            <w:tcBorders>
              <w:top w:val="nil"/>
              <w:left w:val="nil"/>
              <w:bottom w:val="nil"/>
              <w:right w:val="nil"/>
            </w:tcBorders>
          </w:tcPr>
          <w:p w14:paraId="2F7F0BED" w14:textId="77777777" w:rsidR="007F6909" w:rsidRDefault="007F6909" w:rsidP="00FF3251">
            <w:pPr>
              <w:jc w:val="both"/>
              <w:rPr>
                <w:rFonts w:ascii="Verdana" w:hAnsi="Verdana"/>
                <w:b/>
                <w:bCs/>
                <w:sz w:val="20"/>
                <w:szCs w:val="20"/>
                <w:lang w:val="en-US"/>
              </w:rPr>
            </w:pPr>
          </w:p>
          <w:p w14:paraId="174B4276" w14:textId="4CB0A38C" w:rsidR="00771060" w:rsidRDefault="00771060" w:rsidP="00FF3251">
            <w:pPr>
              <w:jc w:val="both"/>
              <w:rPr>
                <w:rFonts w:ascii="Verdana" w:hAnsi="Verdana"/>
                <w:b/>
                <w:bCs/>
                <w:sz w:val="20"/>
                <w:szCs w:val="20"/>
                <w:lang w:val="en-US"/>
              </w:rPr>
            </w:pPr>
            <w:r>
              <w:rPr>
                <w:rFonts w:ascii="Verdana" w:hAnsi="Verdana"/>
                <w:b/>
                <w:bCs/>
                <w:sz w:val="20"/>
                <w:szCs w:val="20"/>
                <w:lang w:val="en-US"/>
              </w:rPr>
              <w:t>Purchase order:</w:t>
            </w:r>
            <w:r w:rsidRPr="00E06DFF">
              <w:rPr>
                <w:rFonts w:ascii="Verdana" w:hAnsi="Verdana"/>
                <w:sz w:val="20"/>
                <w:szCs w:val="20"/>
                <w:lang w:val="en-US"/>
              </w:rPr>
              <w:t xml:space="preserve"> _____</w:t>
            </w:r>
          </w:p>
        </w:tc>
      </w:tr>
      <w:tr w:rsidR="00771060" w14:paraId="2ED11C9D" w14:textId="77777777" w:rsidTr="00B82F8B">
        <w:tc>
          <w:tcPr>
            <w:tcW w:w="7280" w:type="dxa"/>
            <w:tcBorders>
              <w:top w:val="nil"/>
              <w:left w:val="nil"/>
              <w:bottom w:val="nil"/>
              <w:right w:val="nil"/>
            </w:tcBorders>
          </w:tcPr>
          <w:p w14:paraId="17B10C5D" w14:textId="638AFC14" w:rsidR="00771060" w:rsidRPr="00E06DFF" w:rsidRDefault="00771060" w:rsidP="00FF3251">
            <w:pPr>
              <w:jc w:val="both"/>
              <w:rPr>
                <w:rFonts w:ascii="Verdana" w:hAnsi="Verdana"/>
                <w:b/>
                <w:bCs/>
                <w:sz w:val="20"/>
                <w:szCs w:val="20"/>
              </w:rPr>
            </w:pPr>
            <w:r w:rsidRPr="00147B56">
              <w:rPr>
                <w:rFonts w:ascii="Verdana" w:hAnsi="Verdana"/>
                <w:b/>
                <w:bCs/>
                <w:sz w:val="20"/>
                <w:szCs w:val="20"/>
              </w:rPr>
              <w:t>Дата:</w:t>
            </w:r>
            <w:r>
              <w:rPr>
                <w:rFonts w:ascii="Verdana" w:hAnsi="Verdana"/>
                <w:b/>
                <w:bCs/>
                <w:sz w:val="20"/>
                <w:szCs w:val="20"/>
                <w:lang w:val="en-US"/>
              </w:rPr>
              <w:t xml:space="preserve"> </w:t>
            </w:r>
            <w:r w:rsidRPr="00E06DFF">
              <w:rPr>
                <w:rFonts w:ascii="Verdana" w:hAnsi="Verdana"/>
                <w:sz w:val="20"/>
                <w:szCs w:val="20"/>
              </w:rPr>
              <w:t>дд/мм/гггг</w:t>
            </w:r>
          </w:p>
        </w:tc>
        <w:tc>
          <w:tcPr>
            <w:tcW w:w="7280" w:type="dxa"/>
            <w:tcBorders>
              <w:top w:val="nil"/>
              <w:left w:val="nil"/>
              <w:bottom w:val="nil"/>
              <w:right w:val="nil"/>
            </w:tcBorders>
          </w:tcPr>
          <w:p w14:paraId="7E341330" w14:textId="66B39A61" w:rsidR="00771060" w:rsidRPr="00E06DFF" w:rsidRDefault="00771060" w:rsidP="00FF3251">
            <w:pPr>
              <w:jc w:val="both"/>
              <w:rPr>
                <w:rFonts w:ascii="Verdana" w:hAnsi="Verdana"/>
                <w:b/>
                <w:bCs/>
                <w:sz w:val="20"/>
                <w:szCs w:val="20"/>
                <w:lang w:val="en-US"/>
              </w:rPr>
            </w:pPr>
            <w:r>
              <w:rPr>
                <w:rFonts w:ascii="Verdana" w:hAnsi="Verdana"/>
                <w:b/>
                <w:bCs/>
                <w:sz w:val="20"/>
                <w:szCs w:val="20"/>
                <w:lang w:val="en-US"/>
              </w:rPr>
              <w:t>Date:</w:t>
            </w:r>
            <w:r>
              <w:rPr>
                <w:rFonts w:ascii="Verdana" w:hAnsi="Verdana"/>
                <w:b/>
                <w:bCs/>
                <w:sz w:val="20"/>
                <w:szCs w:val="20"/>
              </w:rPr>
              <w:t xml:space="preserve"> </w:t>
            </w:r>
            <w:r w:rsidRPr="00E06DFF">
              <w:rPr>
                <w:rFonts w:ascii="Verdana" w:hAnsi="Verdana"/>
                <w:sz w:val="20"/>
                <w:szCs w:val="20"/>
                <w:lang w:val="en-US"/>
              </w:rPr>
              <w:t>dd/mm/yyyy</w:t>
            </w:r>
          </w:p>
        </w:tc>
      </w:tr>
      <w:tr w:rsidR="00771060" w14:paraId="497B718D" w14:textId="77777777" w:rsidTr="00B82F8B">
        <w:tc>
          <w:tcPr>
            <w:tcW w:w="7280" w:type="dxa"/>
            <w:tcBorders>
              <w:top w:val="nil"/>
              <w:left w:val="nil"/>
              <w:bottom w:val="nil"/>
              <w:right w:val="nil"/>
            </w:tcBorders>
          </w:tcPr>
          <w:p w14:paraId="27437666" w14:textId="62F8A307" w:rsidR="00771060" w:rsidRPr="00147B56" w:rsidRDefault="00771060" w:rsidP="00FF3251">
            <w:pPr>
              <w:jc w:val="both"/>
              <w:rPr>
                <w:rFonts w:ascii="Verdana" w:hAnsi="Verdana"/>
                <w:b/>
                <w:bCs/>
                <w:sz w:val="20"/>
                <w:szCs w:val="20"/>
              </w:rPr>
            </w:pPr>
            <w:r w:rsidRPr="00147B56">
              <w:rPr>
                <w:rFonts w:ascii="Verdana" w:hAnsi="Verdana"/>
                <w:b/>
                <w:bCs/>
                <w:sz w:val="20"/>
                <w:szCs w:val="20"/>
              </w:rPr>
              <w:t>Контракт:</w:t>
            </w:r>
            <w:r w:rsidRPr="00E06DFF">
              <w:rPr>
                <w:rFonts w:ascii="Verdana" w:hAnsi="Verdana"/>
                <w:sz w:val="20"/>
                <w:szCs w:val="20"/>
                <w:lang w:val="en-US"/>
              </w:rPr>
              <w:t xml:space="preserve"> _____</w:t>
            </w:r>
          </w:p>
        </w:tc>
        <w:tc>
          <w:tcPr>
            <w:tcW w:w="7280" w:type="dxa"/>
            <w:tcBorders>
              <w:top w:val="nil"/>
              <w:left w:val="nil"/>
              <w:bottom w:val="nil"/>
              <w:right w:val="nil"/>
            </w:tcBorders>
          </w:tcPr>
          <w:p w14:paraId="6221E5D8" w14:textId="0BE5ACEB" w:rsidR="00771060" w:rsidRPr="007E1C1C" w:rsidRDefault="00771060" w:rsidP="00FF3251">
            <w:pPr>
              <w:jc w:val="both"/>
              <w:rPr>
                <w:rFonts w:ascii="Verdana" w:hAnsi="Verdana"/>
                <w:b/>
                <w:bCs/>
                <w:sz w:val="20"/>
                <w:szCs w:val="20"/>
                <w:lang w:val="en-US"/>
              </w:rPr>
            </w:pPr>
            <w:r>
              <w:rPr>
                <w:rFonts w:ascii="Verdana" w:hAnsi="Verdana"/>
                <w:b/>
                <w:bCs/>
                <w:sz w:val="20"/>
                <w:szCs w:val="20"/>
                <w:lang w:val="en-US"/>
              </w:rPr>
              <w:t>Contract:</w:t>
            </w:r>
            <w:r w:rsidRPr="00E06DFF">
              <w:rPr>
                <w:rFonts w:ascii="Verdana" w:hAnsi="Verdana"/>
                <w:sz w:val="20"/>
                <w:szCs w:val="20"/>
                <w:lang w:val="en-US"/>
              </w:rPr>
              <w:t xml:space="preserve"> _____</w:t>
            </w:r>
          </w:p>
        </w:tc>
      </w:tr>
      <w:tr w:rsidR="00771060" w14:paraId="1AC37873" w14:textId="77777777" w:rsidTr="00B82F8B">
        <w:tc>
          <w:tcPr>
            <w:tcW w:w="7280" w:type="dxa"/>
            <w:tcBorders>
              <w:top w:val="nil"/>
              <w:left w:val="nil"/>
              <w:bottom w:val="nil"/>
              <w:right w:val="nil"/>
            </w:tcBorders>
          </w:tcPr>
          <w:p w14:paraId="1FBFFF26" w14:textId="597E5CEE" w:rsidR="00771060" w:rsidRPr="00147B56" w:rsidRDefault="00771060" w:rsidP="00FF3251">
            <w:pPr>
              <w:jc w:val="both"/>
              <w:rPr>
                <w:rFonts w:ascii="Verdana" w:hAnsi="Verdana"/>
                <w:b/>
                <w:bCs/>
                <w:sz w:val="20"/>
                <w:szCs w:val="20"/>
              </w:rPr>
            </w:pPr>
            <w:r w:rsidRPr="00147B56">
              <w:rPr>
                <w:rFonts w:ascii="Verdana" w:hAnsi="Verdana"/>
                <w:b/>
                <w:bCs/>
                <w:sz w:val="20"/>
                <w:szCs w:val="20"/>
              </w:rPr>
              <w:t>Дата:</w:t>
            </w:r>
            <w:r w:rsidRPr="00E06DFF">
              <w:rPr>
                <w:rFonts w:ascii="Verdana" w:hAnsi="Verdana"/>
                <w:sz w:val="20"/>
                <w:szCs w:val="20"/>
              </w:rPr>
              <w:t xml:space="preserve"> дд/мм/гггг</w:t>
            </w:r>
          </w:p>
        </w:tc>
        <w:tc>
          <w:tcPr>
            <w:tcW w:w="7280" w:type="dxa"/>
            <w:tcBorders>
              <w:top w:val="nil"/>
              <w:left w:val="nil"/>
              <w:bottom w:val="nil"/>
              <w:right w:val="nil"/>
            </w:tcBorders>
          </w:tcPr>
          <w:p w14:paraId="23AC0EE0" w14:textId="7DE8187D" w:rsidR="00771060" w:rsidRPr="007E1C1C" w:rsidRDefault="00771060" w:rsidP="00FF3251">
            <w:pPr>
              <w:jc w:val="both"/>
              <w:rPr>
                <w:rFonts w:ascii="Verdana" w:hAnsi="Verdana"/>
                <w:b/>
                <w:bCs/>
                <w:sz w:val="20"/>
                <w:szCs w:val="20"/>
                <w:lang w:val="en-US"/>
              </w:rPr>
            </w:pPr>
            <w:r>
              <w:rPr>
                <w:rFonts w:ascii="Verdana" w:hAnsi="Verdana"/>
                <w:b/>
                <w:bCs/>
                <w:sz w:val="20"/>
                <w:szCs w:val="20"/>
                <w:lang w:val="en-US"/>
              </w:rPr>
              <w:t>Date:</w:t>
            </w:r>
            <w:r w:rsidRPr="00E06DFF">
              <w:rPr>
                <w:rFonts w:ascii="Verdana" w:hAnsi="Verdana"/>
                <w:sz w:val="20"/>
                <w:szCs w:val="20"/>
                <w:lang w:val="en-US"/>
              </w:rPr>
              <w:t xml:space="preserve"> dd/mm/yyyy</w:t>
            </w:r>
          </w:p>
        </w:tc>
      </w:tr>
      <w:tr w:rsidR="00771060" w14:paraId="2B6611F4" w14:textId="77777777" w:rsidTr="00B72711">
        <w:tc>
          <w:tcPr>
            <w:tcW w:w="7280" w:type="dxa"/>
            <w:tcBorders>
              <w:top w:val="nil"/>
              <w:left w:val="nil"/>
              <w:bottom w:val="nil"/>
              <w:right w:val="nil"/>
            </w:tcBorders>
          </w:tcPr>
          <w:p w14:paraId="57F09BC8" w14:textId="77777777" w:rsidR="00771060" w:rsidRPr="00771060" w:rsidRDefault="00771060" w:rsidP="00FF3251">
            <w:pPr>
              <w:jc w:val="both"/>
              <w:rPr>
                <w:rFonts w:ascii="Verdana" w:hAnsi="Verdana"/>
                <w:sz w:val="20"/>
                <w:szCs w:val="20"/>
                <w:lang w:val="en-US"/>
              </w:rPr>
            </w:pPr>
          </w:p>
        </w:tc>
        <w:tc>
          <w:tcPr>
            <w:tcW w:w="7280" w:type="dxa"/>
            <w:tcBorders>
              <w:top w:val="nil"/>
              <w:left w:val="nil"/>
              <w:bottom w:val="nil"/>
              <w:right w:val="nil"/>
            </w:tcBorders>
          </w:tcPr>
          <w:p w14:paraId="449536DA" w14:textId="77777777" w:rsidR="00771060" w:rsidRDefault="00771060" w:rsidP="00FF3251">
            <w:pPr>
              <w:jc w:val="both"/>
              <w:rPr>
                <w:rFonts w:ascii="Verdana" w:hAnsi="Verdana"/>
                <w:sz w:val="20"/>
                <w:szCs w:val="20"/>
              </w:rPr>
            </w:pPr>
          </w:p>
        </w:tc>
      </w:tr>
      <w:tr w:rsidR="00771060" w14:paraId="487273FE" w14:textId="77777777" w:rsidTr="00B72711">
        <w:tc>
          <w:tcPr>
            <w:tcW w:w="7280" w:type="dxa"/>
            <w:tcBorders>
              <w:top w:val="nil"/>
              <w:left w:val="nil"/>
              <w:bottom w:val="nil"/>
              <w:right w:val="nil"/>
            </w:tcBorders>
          </w:tcPr>
          <w:p w14:paraId="2176A80B" w14:textId="77777777" w:rsidR="00771060" w:rsidRDefault="00771060" w:rsidP="00FF3251">
            <w:pPr>
              <w:jc w:val="both"/>
              <w:rPr>
                <w:rFonts w:ascii="Verdana" w:hAnsi="Verdana"/>
                <w:sz w:val="20"/>
                <w:szCs w:val="20"/>
                <w:lang w:val="en-US"/>
              </w:rPr>
            </w:pPr>
          </w:p>
        </w:tc>
        <w:tc>
          <w:tcPr>
            <w:tcW w:w="7280" w:type="dxa"/>
            <w:tcBorders>
              <w:top w:val="nil"/>
              <w:left w:val="nil"/>
              <w:bottom w:val="nil"/>
              <w:right w:val="nil"/>
            </w:tcBorders>
          </w:tcPr>
          <w:p w14:paraId="60195F86" w14:textId="77777777" w:rsidR="00771060" w:rsidRDefault="00771060" w:rsidP="00FF3251">
            <w:pPr>
              <w:jc w:val="both"/>
              <w:rPr>
                <w:rFonts w:ascii="Verdana" w:hAnsi="Verdana"/>
                <w:sz w:val="20"/>
                <w:szCs w:val="20"/>
              </w:rPr>
            </w:pPr>
          </w:p>
        </w:tc>
      </w:tr>
      <w:tr w:rsidR="00771060" w:rsidRPr="00C46DDD" w14:paraId="56FE848B" w14:textId="77777777" w:rsidTr="00B72711">
        <w:tc>
          <w:tcPr>
            <w:tcW w:w="7280" w:type="dxa"/>
            <w:tcBorders>
              <w:top w:val="nil"/>
              <w:left w:val="nil"/>
              <w:bottom w:val="nil"/>
              <w:right w:val="nil"/>
            </w:tcBorders>
          </w:tcPr>
          <w:p w14:paraId="07BBA2FC" w14:textId="5CC16686" w:rsidR="00771060" w:rsidRPr="00512B03" w:rsidRDefault="00771060" w:rsidP="00FF3251">
            <w:pPr>
              <w:jc w:val="both"/>
              <w:rPr>
                <w:rFonts w:ascii="Verdana" w:hAnsi="Verdana"/>
                <w:sz w:val="20"/>
                <w:szCs w:val="20"/>
              </w:rPr>
            </w:pPr>
            <w:r w:rsidRPr="00512B03">
              <w:rPr>
                <w:rFonts w:ascii="Verdana" w:hAnsi="Verdana"/>
                <w:b/>
                <w:bCs/>
                <w:sz w:val="20"/>
                <w:szCs w:val="20"/>
              </w:rPr>
              <w:t>СП ООО «</w:t>
            </w:r>
            <w:r w:rsidRPr="00512B03">
              <w:rPr>
                <w:rFonts w:ascii="Verdana" w:hAnsi="Verdana"/>
                <w:b/>
                <w:bCs/>
                <w:sz w:val="20"/>
                <w:szCs w:val="20"/>
                <w:lang w:val="en-US"/>
              </w:rPr>
              <w:t>Sanoat</w:t>
            </w:r>
            <w:r w:rsidRPr="00512B03">
              <w:rPr>
                <w:rFonts w:ascii="Verdana" w:hAnsi="Verdana"/>
                <w:b/>
                <w:bCs/>
                <w:sz w:val="20"/>
                <w:szCs w:val="20"/>
              </w:rPr>
              <w:t xml:space="preserve"> </w:t>
            </w:r>
            <w:r w:rsidRPr="00512B03">
              <w:rPr>
                <w:rFonts w:ascii="Verdana" w:hAnsi="Verdana"/>
                <w:b/>
                <w:bCs/>
                <w:sz w:val="20"/>
                <w:szCs w:val="20"/>
                <w:lang w:val="en-US"/>
              </w:rPr>
              <w:t>Energetika</w:t>
            </w:r>
            <w:r w:rsidRPr="00512B03">
              <w:rPr>
                <w:rFonts w:ascii="Verdana" w:hAnsi="Verdana"/>
                <w:b/>
                <w:bCs/>
                <w:sz w:val="20"/>
                <w:szCs w:val="20"/>
              </w:rPr>
              <w:t xml:space="preserve"> </w:t>
            </w:r>
            <w:r w:rsidRPr="00512B03">
              <w:rPr>
                <w:rFonts w:ascii="Verdana" w:hAnsi="Verdana"/>
                <w:b/>
                <w:bCs/>
                <w:sz w:val="20"/>
                <w:szCs w:val="20"/>
                <w:lang w:val="en-US"/>
              </w:rPr>
              <w:t>Guruhi</w:t>
            </w:r>
            <w:r w:rsidRPr="00512B03">
              <w:rPr>
                <w:rFonts w:ascii="Verdana" w:hAnsi="Verdana"/>
                <w:b/>
                <w:bCs/>
                <w:sz w:val="20"/>
                <w:szCs w:val="20"/>
              </w:rPr>
              <w:t>»</w:t>
            </w:r>
            <w:r w:rsidRPr="00512B03">
              <w:rPr>
                <w:rFonts w:ascii="Verdana" w:hAnsi="Verdana"/>
                <w:sz w:val="20"/>
                <w:szCs w:val="20"/>
              </w:rPr>
              <w:t xml:space="preserve">, в лице Заместителя генерального директора </w:t>
            </w:r>
            <w:r w:rsidRPr="00512B03">
              <w:rPr>
                <w:rFonts w:ascii="Verdana" w:hAnsi="Verdana"/>
                <w:sz w:val="20"/>
                <w:szCs w:val="20"/>
                <w:lang w:val="en-US"/>
              </w:rPr>
              <w:t>Rashmi</w:t>
            </w:r>
            <w:r w:rsidRPr="00512B03">
              <w:rPr>
                <w:rFonts w:ascii="Verdana" w:hAnsi="Verdana"/>
                <w:sz w:val="20"/>
                <w:szCs w:val="20"/>
              </w:rPr>
              <w:t xml:space="preserve"> </w:t>
            </w:r>
            <w:r w:rsidRPr="00512B03">
              <w:rPr>
                <w:rFonts w:ascii="Verdana" w:hAnsi="Verdana"/>
                <w:sz w:val="20"/>
                <w:szCs w:val="20"/>
                <w:lang w:val="en-US"/>
              </w:rPr>
              <w:t>D</w:t>
            </w:r>
            <w:r w:rsidRPr="00512B03">
              <w:rPr>
                <w:rFonts w:ascii="Verdana" w:hAnsi="Verdana"/>
                <w:sz w:val="20"/>
                <w:szCs w:val="20"/>
              </w:rPr>
              <w:t>’</w:t>
            </w:r>
            <w:r w:rsidRPr="00512B03">
              <w:rPr>
                <w:rFonts w:ascii="Verdana" w:hAnsi="Verdana"/>
                <w:sz w:val="20"/>
                <w:szCs w:val="20"/>
                <w:lang w:val="en-US"/>
              </w:rPr>
              <w:t>souza</w:t>
            </w:r>
            <w:r w:rsidRPr="00512B03">
              <w:rPr>
                <w:rFonts w:ascii="Verdana" w:hAnsi="Verdana"/>
                <w:sz w:val="20"/>
                <w:szCs w:val="20"/>
              </w:rPr>
              <w:t>, действующей на основании доверенности №</w:t>
            </w:r>
            <w:r w:rsidR="006448B8" w:rsidRPr="00A17FC1">
              <w:rPr>
                <w:rFonts w:ascii="Verdana" w:hAnsi="Verdana"/>
                <w:sz w:val="20"/>
                <w:szCs w:val="20"/>
              </w:rPr>
              <w:t>GD-001/153 от 02.12.2024г</w:t>
            </w:r>
            <w:r w:rsidR="006448B8" w:rsidRPr="006448B8">
              <w:rPr>
                <w:rFonts w:ascii="Verdana" w:hAnsi="Verdana"/>
                <w:sz w:val="20"/>
                <w:szCs w:val="20"/>
              </w:rPr>
              <w:t>.</w:t>
            </w:r>
            <w:r w:rsidRPr="00512B03">
              <w:rPr>
                <w:rFonts w:ascii="Verdana" w:hAnsi="Verdana"/>
                <w:sz w:val="20"/>
                <w:szCs w:val="20"/>
              </w:rPr>
              <w:t xml:space="preserve">, именуемая в дальнейшем </w:t>
            </w:r>
            <w:r w:rsidRPr="00512B03">
              <w:rPr>
                <w:rFonts w:ascii="Verdana" w:hAnsi="Verdana"/>
                <w:b/>
                <w:bCs/>
                <w:sz w:val="20"/>
                <w:szCs w:val="20"/>
              </w:rPr>
              <w:t>«Покупатель»</w:t>
            </w:r>
            <w:r w:rsidRPr="00512B03">
              <w:rPr>
                <w:rFonts w:ascii="Verdana" w:hAnsi="Verdana"/>
                <w:sz w:val="20"/>
                <w:szCs w:val="20"/>
              </w:rPr>
              <w:t xml:space="preserve">, с одной стороны, и </w:t>
            </w:r>
          </w:p>
          <w:p w14:paraId="44685F2F" w14:textId="77777777" w:rsidR="00771060" w:rsidRPr="00512B03" w:rsidRDefault="00771060" w:rsidP="00FF3251">
            <w:pPr>
              <w:jc w:val="both"/>
              <w:rPr>
                <w:rFonts w:ascii="Verdana" w:hAnsi="Verdana"/>
                <w:sz w:val="20"/>
                <w:szCs w:val="20"/>
              </w:rPr>
            </w:pPr>
          </w:p>
          <w:p w14:paraId="05CB7F6E" w14:textId="436B5F9A" w:rsidR="00771060" w:rsidRPr="00512B03" w:rsidRDefault="00771060" w:rsidP="00FF3251">
            <w:pPr>
              <w:jc w:val="both"/>
              <w:rPr>
                <w:rFonts w:ascii="Verdana" w:hAnsi="Verdana"/>
                <w:sz w:val="20"/>
                <w:szCs w:val="20"/>
              </w:rPr>
            </w:pPr>
            <w:r w:rsidRPr="00940375">
              <w:rPr>
                <w:rFonts w:ascii="Verdana" w:hAnsi="Verdana"/>
                <w:b/>
                <w:bCs/>
                <w:sz w:val="20"/>
                <w:szCs w:val="20"/>
                <w:highlight w:val="yellow"/>
              </w:rPr>
              <w:t>*Наименование*</w:t>
            </w:r>
            <w:r w:rsidRPr="00940375">
              <w:rPr>
                <w:rFonts w:ascii="Verdana" w:hAnsi="Verdana"/>
                <w:sz w:val="20"/>
                <w:szCs w:val="20"/>
                <w:highlight w:val="yellow"/>
              </w:rPr>
              <w:t xml:space="preserve">, в лице *Должность ФИО*, действующий на основании *устава/доверенности*, именуемая в дальнейшем </w:t>
            </w:r>
            <w:r w:rsidRPr="00940375">
              <w:rPr>
                <w:rFonts w:ascii="Verdana" w:hAnsi="Verdana"/>
                <w:b/>
                <w:bCs/>
                <w:sz w:val="20"/>
                <w:szCs w:val="20"/>
                <w:highlight w:val="yellow"/>
              </w:rPr>
              <w:t>«Поставщик»</w:t>
            </w:r>
            <w:r w:rsidRPr="00940375">
              <w:rPr>
                <w:rFonts w:ascii="Verdana" w:hAnsi="Verdana"/>
                <w:sz w:val="20"/>
                <w:szCs w:val="20"/>
                <w:highlight w:val="yellow"/>
              </w:rPr>
              <w:t xml:space="preserve">, с другой стороны, вместе именуемые </w:t>
            </w:r>
            <w:r w:rsidRPr="00940375">
              <w:rPr>
                <w:rFonts w:ascii="Verdana" w:hAnsi="Verdana"/>
                <w:b/>
                <w:bCs/>
                <w:sz w:val="20"/>
                <w:szCs w:val="20"/>
                <w:highlight w:val="yellow"/>
              </w:rPr>
              <w:t>«Стороны»</w:t>
            </w:r>
            <w:r w:rsidRPr="00940375">
              <w:rPr>
                <w:rFonts w:ascii="Verdana" w:hAnsi="Verdana"/>
                <w:sz w:val="20"/>
                <w:szCs w:val="20"/>
                <w:highlight w:val="yellow"/>
              </w:rPr>
              <w:t xml:space="preserve">, а каждая в отдельности </w:t>
            </w:r>
            <w:r w:rsidRPr="00940375">
              <w:rPr>
                <w:rFonts w:ascii="Verdana" w:hAnsi="Verdana"/>
                <w:b/>
                <w:bCs/>
                <w:sz w:val="20"/>
                <w:szCs w:val="20"/>
                <w:highlight w:val="yellow"/>
              </w:rPr>
              <w:t>«Сторона»</w:t>
            </w:r>
            <w:r w:rsidRPr="00940375">
              <w:rPr>
                <w:rFonts w:ascii="Verdana" w:hAnsi="Verdana"/>
                <w:sz w:val="20"/>
                <w:szCs w:val="20"/>
                <w:highlight w:val="yellow"/>
              </w:rPr>
              <w:t xml:space="preserve">, заключили настоящий Заказ на поставку (далее – </w:t>
            </w:r>
            <w:r w:rsidRPr="00940375">
              <w:rPr>
                <w:rFonts w:ascii="Verdana" w:hAnsi="Verdana"/>
                <w:b/>
                <w:bCs/>
                <w:sz w:val="20"/>
                <w:szCs w:val="20"/>
                <w:highlight w:val="yellow"/>
              </w:rPr>
              <w:t>«Заказ»</w:t>
            </w:r>
            <w:r w:rsidRPr="00940375">
              <w:rPr>
                <w:rFonts w:ascii="Verdana" w:hAnsi="Verdana"/>
                <w:sz w:val="20"/>
                <w:szCs w:val="20"/>
                <w:highlight w:val="yellow"/>
              </w:rPr>
              <w:t>) о следующем:</w:t>
            </w:r>
          </w:p>
        </w:tc>
        <w:tc>
          <w:tcPr>
            <w:tcW w:w="7280" w:type="dxa"/>
            <w:tcBorders>
              <w:top w:val="nil"/>
              <w:left w:val="nil"/>
              <w:bottom w:val="nil"/>
              <w:right w:val="nil"/>
            </w:tcBorders>
          </w:tcPr>
          <w:p w14:paraId="24EC3E1F" w14:textId="527E5F50" w:rsidR="00771060" w:rsidRPr="00CF3EA0" w:rsidRDefault="00771060" w:rsidP="00FF3251">
            <w:pPr>
              <w:jc w:val="both"/>
              <w:rPr>
                <w:rFonts w:ascii="Verdana" w:hAnsi="Verdana"/>
                <w:sz w:val="20"/>
                <w:szCs w:val="20"/>
                <w:lang w:val="en-US"/>
              </w:rPr>
            </w:pPr>
            <w:r w:rsidRPr="00CF3EA0">
              <w:rPr>
                <w:rFonts w:ascii="Verdana" w:hAnsi="Verdana"/>
                <w:b/>
                <w:bCs/>
                <w:sz w:val="20"/>
                <w:szCs w:val="20"/>
                <w:lang w:val="en-US"/>
              </w:rPr>
              <w:t xml:space="preserve">JV LLC </w:t>
            </w:r>
            <w:r>
              <w:rPr>
                <w:rFonts w:ascii="Verdana" w:hAnsi="Verdana"/>
                <w:b/>
                <w:bCs/>
                <w:sz w:val="20"/>
                <w:szCs w:val="20"/>
                <w:lang w:val="en-US"/>
              </w:rPr>
              <w:t>“</w:t>
            </w:r>
            <w:r w:rsidRPr="00CF3EA0">
              <w:rPr>
                <w:rFonts w:ascii="Verdana" w:hAnsi="Verdana"/>
                <w:b/>
                <w:bCs/>
                <w:sz w:val="20"/>
                <w:szCs w:val="20"/>
                <w:lang w:val="en-US"/>
              </w:rPr>
              <w:t>Sanoat Energetika Guruhi</w:t>
            </w:r>
            <w:r>
              <w:rPr>
                <w:rFonts w:ascii="Verdana" w:hAnsi="Verdana"/>
                <w:b/>
                <w:bCs/>
                <w:sz w:val="20"/>
                <w:szCs w:val="20"/>
                <w:lang w:val="en-US"/>
              </w:rPr>
              <w:t>”</w:t>
            </w:r>
            <w:r w:rsidRPr="00CF3EA0">
              <w:rPr>
                <w:rFonts w:ascii="Verdana" w:hAnsi="Verdana"/>
                <w:sz w:val="20"/>
                <w:szCs w:val="20"/>
                <w:lang w:val="en-US"/>
              </w:rPr>
              <w:t>, represented by Deputy General Director Rashmi D</w:t>
            </w:r>
            <w:r w:rsidR="00E04979">
              <w:rPr>
                <w:rFonts w:ascii="Verdana" w:hAnsi="Verdana"/>
                <w:sz w:val="20"/>
                <w:szCs w:val="20"/>
                <w:lang w:val="en-US"/>
              </w:rPr>
              <w:t xml:space="preserve"> </w:t>
            </w:r>
            <w:r w:rsidRPr="00CF3EA0">
              <w:rPr>
                <w:rFonts w:ascii="Verdana" w:hAnsi="Verdana"/>
                <w:sz w:val="20"/>
                <w:szCs w:val="20"/>
                <w:lang w:val="en-US"/>
              </w:rPr>
              <w:t>'souza, acting under Power of Attorney No. GD-001/1</w:t>
            </w:r>
            <w:r w:rsidR="00491084" w:rsidRPr="00491084">
              <w:rPr>
                <w:rFonts w:ascii="Verdana" w:hAnsi="Verdana"/>
                <w:sz w:val="20"/>
                <w:szCs w:val="20"/>
                <w:lang w:val="en-US"/>
              </w:rPr>
              <w:t>5</w:t>
            </w:r>
            <w:r w:rsidRPr="00CF3EA0">
              <w:rPr>
                <w:rFonts w:ascii="Verdana" w:hAnsi="Verdana"/>
                <w:sz w:val="20"/>
                <w:szCs w:val="20"/>
                <w:lang w:val="en-US"/>
              </w:rPr>
              <w:t xml:space="preserve">3 dated </w:t>
            </w:r>
            <w:r w:rsidR="00491084" w:rsidRPr="00491084">
              <w:rPr>
                <w:rFonts w:ascii="Verdana" w:hAnsi="Verdana"/>
                <w:sz w:val="20"/>
                <w:szCs w:val="20"/>
                <w:lang w:val="en-US"/>
              </w:rPr>
              <w:t>02</w:t>
            </w:r>
            <w:r w:rsidR="00491084">
              <w:rPr>
                <w:rFonts w:ascii="Verdana" w:hAnsi="Verdana"/>
                <w:sz w:val="20"/>
                <w:szCs w:val="20"/>
                <w:lang w:val="en-US"/>
              </w:rPr>
              <w:t>.12.</w:t>
            </w:r>
            <w:r w:rsidRPr="00CF3EA0">
              <w:rPr>
                <w:rFonts w:ascii="Verdana" w:hAnsi="Verdana"/>
                <w:sz w:val="20"/>
                <w:szCs w:val="20"/>
                <w:lang w:val="en-US"/>
              </w:rPr>
              <w:t>202</w:t>
            </w:r>
            <w:r w:rsidR="00491084">
              <w:rPr>
                <w:rFonts w:ascii="Verdana" w:hAnsi="Verdana"/>
                <w:sz w:val="20"/>
                <w:szCs w:val="20"/>
                <w:lang w:val="en-US"/>
              </w:rPr>
              <w:t>4</w:t>
            </w:r>
            <w:r w:rsidRPr="00CF3EA0">
              <w:rPr>
                <w:rFonts w:ascii="Verdana" w:hAnsi="Verdana"/>
                <w:sz w:val="20"/>
                <w:szCs w:val="20"/>
                <w:lang w:val="en-US"/>
              </w:rPr>
              <w:t xml:space="preserve">, hereinafter referred to as the </w:t>
            </w:r>
            <w:r>
              <w:rPr>
                <w:rFonts w:ascii="Verdana" w:hAnsi="Verdana"/>
                <w:b/>
                <w:bCs/>
                <w:sz w:val="20"/>
                <w:szCs w:val="20"/>
                <w:lang w:val="en-US"/>
              </w:rPr>
              <w:t>“</w:t>
            </w:r>
            <w:r w:rsidRPr="00CF3EA0">
              <w:rPr>
                <w:rFonts w:ascii="Verdana" w:hAnsi="Verdana"/>
                <w:b/>
                <w:bCs/>
                <w:sz w:val="20"/>
                <w:szCs w:val="20"/>
                <w:lang w:val="en-US"/>
              </w:rPr>
              <w:t>Buyer</w:t>
            </w:r>
            <w:r>
              <w:rPr>
                <w:rFonts w:ascii="Verdana" w:hAnsi="Verdana"/>
                <w:b/>
                <w:bCs/>
                <w:sz w:val="20"/>
                <w:szCs w:val="20"/>
                <w:lang w:val="en-US"/>
              </w:rPr>
              <w:t>”</w:t>
            </w:r>
            <w:r w:rsidRPr="00CF3EA0">
              <w:rPr>
                <w:rFonts w:ascii="Verdana" w:hAnsi="Verdana"/>
                <w:sz w:val="20"/>
                <w:szCs w:val="20"/>
                <w:lang w:val="en-US"/>
              </w:rPr>
              <w:t xml:space="preserve"> on the one part, and</w:t>
            </w:r>
          </w:p>
          <w:p w14:paraId="1617EE8D" w14:textId="77777777" w:rsidR="00771060" w:rsidRPr="00CF3EA0" w:rsidRDefault="00771060" w:rsidP="00FF3251">
            <w:pPr>
              <w:jc w:val="both"/>
              <w:rPr>
                <w:rFonts w:ascii="Verdana" w:hAnsi="Verdana"/>
                <w:sz w:val="20"/>
                <w:szCs w:val="20"/>
                <w:lang w:val="en-US"/>
              </w:rPr>
            </w:pPr>
          </w:p>
          <w:p w14:paraId="12103F34" w14:textId="4568EA6E" w:rsidR="00771060" w:rsidRPr="00CF3EA0" w:rsidRDefault="00771060" w:rsidP="00FF3251">
            <w:pPr>
              <w:jc w:val="both"/>
              <w:rPr>
                <w:rFonts w:ascii="Verdana" w:hAnsi="Verdana"/>
                <w:sz w:val="20"/>
                <w:szCs w:val="20"/>
                <w:lang w:val="en-US"/>
              </w:rPr>
            </w:pPr>
            <w:r w:rsidRPr="00CF3EA0">
              <w:rPr>
                <w:rFonts w:ascii="Verdana" w:hAnsi="Verdana"/>
                <w:b/>
                <w:bCs/>
                <w:sz w:val="20"/>
                <w:szCs w:val="20"/>
                <w:lang w:val="en-US"/>
              </w:rPr>
              <w:t>[Name of the Supplier]</w:t>
            </w:r>
            <w:r w:rsidRPr="00CF3EA0">
              <w:rPr>
                <w:rFonts w:ascii="Verdana" w:hAnsi="Verdana"/>
                <w:sz w:val="20"/>
                <w:szCs w:val="20"/>
                <w:lang w:val="en-US"/>
              </w:rPr>
              <w:t xml:space="preserve">, represented by [Position, Full Name], acting under [Charter/Power of Attorney], hereinafter referred to as the </w:t>
            </w:r>
            <w:r>
              <w:rPr>
                <w:rFonts w:ascii="Verdana" w:hAnsi="Verdana"/>
                <w:b/>
                <w:bCs/>
                <w:sz w:val="20"/>
                <w:szCs w:val="20"/>
                <w:lang w:val="en-US"/>
              </w:rPr>
              <w:t>“</w:t>
            </w:r>
            <w:r w:rsidRPr="00CF3EA0">
              <w:rPr>
                <w:rFonts w:ascii="Verdana" w:hAnsi="Verdana"/>
                <w:b/>
                <w:bCs/>
                <w:sz w:val="20"/>
                <w:szCs w:val="20"/>
                <w:lang w:val="en-US"/>
              </w:rPr>
              <w:t>Supplier</w:t>
            </w:r>
            <w:r>
              <w:rPr>
                <w:rFonts w:ascii="Verdana" w:hAnsi="Verdana"/>
                <w:b/>
                <w:bCs/>
                <w:sz w:val="20"/>
                <w:szCs w:val="20"/>
                <w:lang w:val="en-US"/>
              </w:rPr>
              <w:t>”</w:t>
            </w:r>
            <w:r w:rsidRPr="00CF3EA0">
              <w:rPr>
                <w:rFonts w:ascii="Verdana" w:hAnsi="Verdana"/>
                <w:sz w:val="20"/>
                <w:szCs w:val="20"/>
                <w:lang w:val="en-US"/>
              </w:rPr>
              <w:t xml:space="preserve">, on the other part, collectively referred to as the </w:t>
            </w:r>
            <w:r>
              <w:rPr>
                <w:rFonts w:ascii="Verdana" w:hAnsi="Verdana"/>
                <w:b/>
                <w:bCs/>
                <w:sz w:val="20"/>
                <w:szCs w:val="20"/>
                <w:lang w:val="en-US"/>
              </w:rPr>
              <w:t>“</w:t>
            </w:r>
            <w:r w:rsidRPr="00CF3EA0">
              <w:rPr>
                <w:rFonts w:ascii="Verdana" w:hAnsi="Verdana"/>
                <w:b/>
                <w:bCs/>
                <w:sz w:val="20"/>
                <w:szCs w:val="20"/>
                <w:lang w:val="en-US"/>
              </w:rPr>
              <w:t>Parties</w:t>
            </w:r>
            <w:r>
              <w:rPr>
                <w:rFonts w:ascii="Verdana" w:hAnsi="Verdana"/>
                <w:b/>
                <w:bCs/>
                <w:sz w:val="20"/>
                <w:szCs w:val="20"/>
                <w:lang w:val="en-US"/>
              </w:rPr>
              <w:t>”</w:t>
            </w:r>
            <w:r w:rsidRPr="00BB1036">
              <w:rPr>
                <w:rFonts w:ascii="Verdana" w:hAnsi="Verdana"/>
                <w:sz w:val="20"/>
                <w:szCs w:val="20"/>
                <w:lang w:val="en-US"/>
              </w:rPr>
              <w:t>,</w:t>
            </w:r>
            <w:r w:rsidRPr="00CF3EA0">
              <w:rPr>
                <w:rFonts w:ascii="Verdana" w:hAnsi="Verdana"/>
                <w:sz w:val="20"/>
                <w:szCs w:val="20"/>
                <w:lang w:val="en-US"/>
              </w:rPr>
              <w:t xml:space="preserve"> and individually as a </w:t>
            </w:r>
            <w:r>
              <w:rPr>
                <w:rFonts w:ascii="Verdana" w:hAnsi="Verdana"/>
                <w:b/>
                <w:bCs/>
                <w:sz w:val="20"/>
                <w:szCs w:val="20"/>
                <w:lang w:val="en-US"/>
              </w:rPr>
              <w:t>“</w:t>
            </w:r>
            <w:r w:rsidRPr="00BB1036">
              <w:rPr>
                <w:rFonts w:ascii="Verdana" w:hAnsi="Verdana"/>
                <w:b/>
                <w:bCs/>
                <w:sz w:val="20"/>
                <w:szCs w:val="20"/>
                <w:lang w:val="en-US"/>
              </w:rPr>
              <w:t>Party</w:t>
            </w:r>
            <w:r>
              <w:rPr>
                <w:rFonts w:ascii="Verdana" w:hAnsi="Verdana"/>
                <w:b/>
                <w:bCs/>
                <w:sz w:val="20"/>
                <w:szCs w:val="20"/>
                <w:lang w:val="en-US"/>
              </w:rPr>
              <w:t>”</w:t>
            </w:r>
            <w:r w:rsidRPr="00CF3EA0">
              <w:rPr>
                <w:rFonts w:ascii="Verdana" w:hAnsi="Verdana"/>
                <w:sz w:val="20"/>
                <w:szCs w:val="20"/>
                <w:lang w:val="en-US"/>
              </w:rPr>
              <w:t xml:space="preserve"> have entered this </w:t>
            </w:r>
            <w:r>
              <w:rPr>
                <w:rFonts w:ascii="Verdana" w:hAnsi="Verdana"/>
                <w:sz w:val="20"/>
                <w:szCs w:val="20"/>
                <w:lang w:val="en-US"/>
              </w:rPr>
              <w:t>Purchase Order (</w:t>
            </w:r>
            <w:r w:rsidRPr="003227A1">
              <w:rPr>
                <w:rFonts w:ascii="Verdana" w:hAnsi="Verdana"/>
                <w:sz w:val="20"/>
                <w:szCs w:val="20"/>
                <w:lang w:val="en-US"/>
              </w:rPr>
              <w:t xml:space="preserve">hereinafter referred to as the </w:t>
            </w:r>
            <w:r w:rsidRPr="00FA27D3">
              <w:rPr>
                <w:rFonts w:ascii="Verdana" w:hAnsi="Verdana"/>
                <w:b/>
                <w:bCs/>
                <w:sz w:val="20"/>
                <w:szCs w:val="20"/>
                <w:lang w:val="en-US"/>
              </w:rPr>
              <w:t>“Order”</w:t>
            </w:r>
            <w:r>
              <w:rPr>
                <w:rFonts w:ascii="Verdana" w:hAnsi="Verdana"/>
                <w:b/>
                <w:bCs/>
                <w:sz w:val="20"/>
                <w:szCs w:val="20"/>
                <w:lang w:val="en-US"/>
              </w:rPr>
              <w:t>)</w:t>
            </w:r>
            <w:r w:rsidRPr="00CF3EA0">
              <w:rPr>
                <w:rFonts w:ascii="Verdana" w:hAnsi="Verdana"/>
                <w:sz w:val="20"/>
                <w:szCs w:val="20"/>
                <w:lang w:val="en-US"/>
              </w:rPr>
              <w:t xml:space="preserve"> as follows:</w:t>
            </w:r>
          </w:p>
          <w:p w14:paraId="6AE464DE" w14:textId="77777777" w:rsidR="00771060" w:rsidRPr="007C1468" w:rsidRDefault="00771060" w:rsidP="00FF3251">
            <w:pPr>
              <w:jc w:val="both"/>
              <w:rPr>
                <w:rFonts w:ascii="Verdana" w:hAnsi="Verdana"/>
                <w:sz w:val="20"/>
                <w:szCs w:val="20"/>
                <w:lang w:val="en-US"/>
              </w:rPr>
            </w:pPr>
          </w:p>
        </w:tc>
      </w:tr>
      <w:tr w:rsidR="00771060" w:rsidRPr="00C46DDD" w14:paraId="2675A10F" w14:textId="77777777" w:rsidTr="002E2F9D">
        <w:tc>
          <w:tcPr>
            <w:tcW w:w="7280" w:type="dxa"/>
            <w:tcBorders>
              <w:top w:val="nil"/>
              <w:left w:val="nil"/>
              <w:bottom w:val="nil"/>
              <w:right w:val="nil"/>
            </w:tcBorders>
          </w:tcPr>
          <w:p w14:paraId="7D2FB7E9" w14:textId="77777777" w:rsidR="00771060" w:rsidRPr="007C1468" w:rsidRDefault="00771060" w:rsidP="00FF3251">
            <w:pPr>
              <w:jc w:val="both"/>
              <w:rPr>
                <w:rFonts w:ascii="Verdana" w:hAnsi="Verdana"/>
                <w:sz w:val="20"/>
                <w:szCs w:val="20"/>
                <w:lang w:val="en-US"/>
              </w:rPr>
            </w:pPr>
          </w:p>
        </w:tc>
        <w:tc>
          <w:tcPr>
            <w:tcW w:w="7280" w:type="dxa"/>
            <w:tcBorders>
              <w:top w:val="nil"/>
              <w:left w:val="nil"/>
              <w:bottom w:val="nil"/>
              <w:right w:val="nil"/>
            </w:tcBorders>
          </w:tcPr>
          <w:p w14:paraId="2AAF69AB" w14:textId="77777777" w:rsidR="00771060" w:rsidRPr="007C1468" w:rsidRDefault="00771060" w:rsidP="00FF3251">
            <w:pPr>
              <w:jc w:val="both"/>
              <w:rPr>
                <w:rFonts w:ascii="Verdana" w:hAnsi="Verdana"/>
                <w:sz w:val="20"/>
                <w:szCs w:val="20"/>
                <w:lang w:val="en-US"/>
              </w:rPr>
            </w:pPr>
          </w:p>
        </w:tc>
      </w:tr>
      <w:tr w:rsidR="00771060" w:rsidRPr="00C46DDD" w14:paraId="63C44C15" w14:textId="77777777" w:rsidTr="002E2F9D">
        <w:tc>
          <w:tcPr>
            <w:tcW w:w="7280" w:type="dxa"/>
            <w:tcBorders>
              <w:top w:val="nil"/>
              <w:left w:val="nil"/>
              <w:bottom w:val="nil"/>
              <w:right w:val="nil"/>
            </w:tcBorders>
          </w:tcPr>
          <w:p w14:paraId="3C4EBF73" w14:textId="77777777" w:rsidR="00771060" w:rsidRPr="00896C2E" w:rsidRDefault="00771060" w:rsidP="00FF3251">
            <w:pPr>
              <w:jc w:val="both"/>
              <w:rPr>
                <w:rFonts w:ascii="Verdana" w:hAnsi="Verdana"/>
                <w:b/>
                <w:bCs/>
                <w:color w:val="0033CC"/>
                <w:sz w:val="20"/>
                <w:szCs w:val="20"/>
              </w:rPr>
            </w:pPr>
            <w:r w:rsidRPr="00896C2E">
              <w:rPr>
                <w:rFonts w:ascii="Verdana" w:hAnsi="Verdana"/>
                <w:b/>
                <w:bCs/>
                <w:color w:val="0033CC"/>
                <w:sz w:val="20"/>
                <w:szCs w:val="20"/>
              </w:rPr>
              <w:t>РАЗДЕЛ 1:</w:t>
            </w:r>
          </w:p>
          <w:p w14:paraId="09B0916C" w14:textId="18908590" w:rsidR="00771060" w:rsidRDefault="00771060" w:rsidP="00FF3251">
            <w:pPr>
              <w:jc w:val="both"/>
              <w:rPr>
                <w:rFonts w:ascii="Verdana" w:hAnsi="Verdana"/>
                <w:sz w:val="20"/>
                <w:szCs w:val="20"/>
              </w:rPr>
            </w:pPr>
            <w:r w:rsidRPr="008C3FAB">
              <w:rPr>
                <w:rFonts w:ascii="Verdana" w:hAnsi="Verdana"/>
                <w:b/>
                <w:bCs/>
                <w:color w:val="0033CC"/>
                <w:sz w:val="20"/>
                <w:szCs w:val="20"/>
              </w:rPr>
              <w:t xml:space="preserve">Предмет </w:t>
            </w:r>
            <w:r>
              <w:rPr>
                <w:rFonts w:ascii="Verdana" w:hAnsi="Verdana"/>
                <w:b/>
                <w:bCs/>
                <w:color w:val="0033CC"/>
                <w:sz w:val="20"/>
                <w:szCs w:val="20"/>
              </w:rPr>
              <w:t>заказа</w:t>
            </w:r>
          </w:p>
        </w:tc>
        <w:tc>
          <w:tcPr>
            <w:tcW w:w="7280" w:type="dxa"/>
            <w:tcBorders>
              <w:top w:val="nil"/>
              <w:left w:val="nil"/>
              <w:bottom w:val="nil"/>
              <w:right w:val="nil"/>
            </w:tcBorders>
          </w:tcPr>
          <w:p w14:paraId="3CD94969" w14:textId="77777777" w:rsidR="00771060" w:rsidRDefault="00771060" w:rsidP="00FF3251">
            <w:pPr>
              <w:jc w:val="both"/>
              <w:rPr>
                <w:rFonts w:ascii="Verdana" w:hAnsi="Verdana"/>
                <w:b/>
                <w:bCs/>
                <w:color w:val="0033CC"/>
                <w:sz w:val="20"/>
                <w:szCs w:val="20"/>
                <w:lang w:val="en-US"/>
              </w:rPr>
            </w:pPr>
            <w:r>
              <w:rPr>
                <w:rFonts w:ascii="Verdana" w:hAnsi="Verdana"/>
                <w:b/>
                <w:bCs/>
                <w:color w:val="0033CC"/>
                <w:sz w:val="20"/>
                <w:szCs w:val="20"/>
                <w:lang w:val="en-US"/>
              </w:rPr>
              <w:t>CLAUSE 1:</w:t>
            </w:r>
          </w:p>
          <w:p w14:paraId="55C78EF6" w14:textId="6D1F9417" w:rsidR="00771060" w:rsidRPr="004C0299" w:rsidRDefault="00771060" w:rsidP="00FF3251">
            <w:pPr>
              <w:jc w:val="both"/>
              <w:rPr>
                <w:rFonts w:ascii="Verdana" w:hAnsi="Verdana"/>
                <w:sz w:val="20"/>
                <w:szCs w:val="20"/>
                <w:lang w:val="en-US"/>
              </w:rPr>
            </w:pPr>
            <w:r w:rsidRPr="00393877">
              <w:rPr>
                <w:rFonts w:ascii="Verdana" w:hAnsi="Verdana"/>
                <w:b/>
                <w:bCs/>
                <w:color w:val="0033CC"/>
                <w:sz w:val="20"/>
                <w:szCs w:val="20"/>
                <w:lang w:val="en-US"/>
              </w:rPr>
              <w:t xml:space="preserve">Subject of </w:t>
            </w:r>
            <w:r>
              <w:rPr>
                <w:rFonts w:ascii="Verdana" w:hAnsi="Verdana"/>
                <w:b/>
                <w:bCs/>
                <w:color w:val="0033CC"/>
                <w:sz w:val="20"/>
                <w:szCs w:val="20"/>
                <w:lang w:val="en-US"/>
              </w:rPr>
              <w:t>the Order</w:t>
            </w:r>
          </w:p>
        </w:tc>
      </w:tr>
      <w:tr w:rsidR="00771060" w:rsidRPr="00C46DDD" w14:paraId="12DD5EC6" w14:textId="77777777" w:rsidTr="002E2F9D">
        <w:tc>
          <w:tcPr>
            <w:tcW w:w="7280" w:type="dxa"/>
            <w:tcBorders>
              <w:top w:val="nil"/>
              <w:left w:val="nil"/>
              <w:bottom w:val="nil"/>
              <w:right w:val="nil"/>
            </w:tcBorders>
          </w:tcPr>
          <w:p w14:paraId="053B7712" w14:textId="7F01856F" w:rsidR="00771060" w:rsidRDefault="00771060" w:rsidP="00FF3251">
            <w:pPr>
              <w:jc w:val="both"/>
              <w:rPr>
                <w:rFonts w:ascii="Verdana" w:hAnsi="Verdana"/>
                <w:sz w:val="20"/>
                <w:szCs w:val="20"/>
              </w:rPr>
            </w:pPr>
            <w:r>
              <w:rPr>
                <w:rFonts w:ascii="Verdana" w:hAnsi="Verdana"/>
                <w:sz w:val="20"/>
                <w:szCs w:val="20"/>
              </w:rPr>
              <w:t xml:space="preserve">1.1. </w:t>
            </w:r>
            <w:r w:rsidRPr="001135B1">
              <w:rPr>
                <w:rFonts w:ascii="Verdana" w:hAnsi="Verdana"/>
                <w:sz w:val="20"/>
                <w:szCs w:val="20"/>
              </w:rPr>
              <w:t xml:space="preserve">Настоящий Заказ на поставку регулируется положениями и условиями </w:t>
            </w:r>
            <w:r w:rsidRPr="00940375">
              <w:rPr>
                <w:rFonts w:ascii="Verdana" w:hAnsi="Verdana"/>
                <w:sz w:val="20"/>
                <w:szCs w:val="20"/>
                <w:highlight w:val="yellow"/>
              </w:rPr>
              <w:t>Контракта № ___ от дд/мм/2024г.</w:t>
            </w:r>
            <w:r w:rsidR="00324552" w:rsidRPr="00940375">
              <w:rPr>
                <w:rFonts w:ascii="Verdana" w:hAnsi="Verdana"/>
                <w:sz w:val="20"/>
                <w:szCs w:val="20"/>
                <w:highlight w:val="yellow"/>
              </w:rPr>
              <w:t xml:space="preserve"> (далее – «Контракт»)</w:t>
            </w:r>
            <w:r w:rsidRPr="00940375">
              <w:rPr>
                <w:rFonts w:ascii="Verdana" w:hAnsi="Verdana"/>
                <w:sz w:val="20"/>
                <w:szCs w:val="20"/>
                <w:highlight w:val="yellow"/>
              </w:rPr>
              <w:t xml:space="preserve"> </w:t>
            </w:r>
            <w:r w:rsidRPr="00C46DDD">
              <w:rPr>
                <w:rFonts w:ascii="Verdana" w:hAnsi="Verdana"/>
                <w:sz w:val="20"/>
                <w:szCs w:val="20"/>
              </w:rPr>
              <w:t xml:space="preserve">и Стандартных Положений и Условий (далее – </w:t>
            </w:r>
            <w:r w:rsidRPr="00C46DDD">
              <w:rPr>
                <w:rFonts w:ascii="Verdana" w:hAnsi="Verdana"/>
                <w:b/>
                <w:bCs/>
                <w:sz w:val="20"/>
                <w:szCs w:val="20"/>
              </w:rPr>
              <w:t>«СПУ»</w:t>
            </w:r>
            <w:r w:rsidRPr="00C46DDD">
              <w:rPr>
                <w:rFonts w:ascii="Verdana" w:hAnsi="Verdana"/>
                <w:sz w:val="20"/>
                <w:szCs w:val="20"/>
              </w:rPr>
              <w:t xml:space="preserve">) версия: </w:t>
            </w:r>
            <w:r w:rsidR="00C46DDD" w:rsidRPr="00C46DDD">
              <w:rPr>
                <w:rFonts w:ascii="Verdana" w:hAnsi="Verdana"/>
                <w:sz w:val="20"/>
                <w:szCs w:val="20"/>
                <w:lang w:val="en-US"/>
              </w:rPr>
              <w:t>REV</w:t>
            </w:r>
            <w:r w:rsidR="00C46DDD" w:rsidRPr="00C46DDD">
              <w:rPr>
                <w:rFonts w:ascii="Verdana" w:hAnsi="Verdana"/>
                <w:sz w:val="20"/>
                <w:szCs w:val="20"/>
              </w:rPr>
              <w:t>:001.001 от 01/03/2025г</w:t>
            </w:r>
            <w:r w:rsidRPr="00C46DDD">
              <w:rPr>
                <w:rFonts w:ascii="Verdana" w:hAnsi="Verdana"/>
                <w:sz w:val="20"/>
                <w:szCs w:val="20"/>
              </w:rPr>
              <w:t>.</w:t>
            </w:r>
          </w:p>
          <w:p w14:paraId="4ADD54EF" w14:textId="4A18C679" w:rsidR="00771060" w:rsidRPr="007A4AEE" w:rsidRDefault="00771060" w:rsidP="00FF3251">
            <w:pPr>
              <w:jc w:val="both"/>
              <w:rPr>
                <w:rFonts w:ascii="Verdana" w:hAnsi="Verdana"/>
                <w:sz w:val="20"/>
                <w:szCs w:val="20"/>
              </w:rPr>
            </w:pPr>
            <w:r w:rsidRPr="001135B1">
              <w:rPr>
                <w:rFonts w:ascii="Verdana" w:hAnsi="Verdana"/>
                <w:sz w:val="20"/>
                <w:szCs w:val="20"/>
              </w:rPr>
              <w:t>1.</w:t>
            </w:r>
            <w:r>
              <w:rPr>
                <w:rFonts w:ascii="Verdana" w:hAnsi="Verdana"/>
                <w:sz w:val="20"/>
                <w:szCs w:val="20"/>
              </w:rPr>
              <w:t>1</w:t>
            </w:r>
            <w:r w:rsidRPr="001135B1">
              <w:rPr>
                <w:rFonts w:ascii="Verdana" w:hAnsi="Verdana"/>
                <w:sz w:val="20"/>
                <w:szCs w:val="20"/>
              </w:rPr>
              <w:t>.1. Все приложения к Заказу, включая те, которые будут заключены в будущем, являются неотъемлемой частью настоящего Заказа</w:t>
            </w:r>
            <w:r w:rsidR="00324552">
              <w:rPr>
                <w:rFonts w:ascii="Verdana" w:hAnsi="Verdana"/>
                <w:sz w:val="20"/>
                <w:szCs w:val="20"/>
              </w:rPr>
              <w:t>, а Заказ является неотъемлемой частью Контракта</w:t>
            </w:r>
            <w:r w:rsidRPr="001135B1">
              <w:rPr>
                <w:rFonts w:ascii="Verdana" w:hAnsi="Verdana"/>
                <w:sz w:val="20"/>
                <w:szCs w:val="20"/>
              </w:rPr>
              <w:t>.</w:t>
            </w:r>
          </w:p>
        </w:tc>
        <w:tc>
          <w:tcPr>
            <w:tcW w:w="7280" w:type="dxa"/>
            <w:tcBorders>
              <w:top w:val="nil"/>
              <w:left w:val="nil"/>
              <w:bottom w:val="nil"/>
              <w:right w:val="nil"/>
            </w:tcBorders>
          </w:tcPr>
          <w:p w14:paraId="348701CD" w14:textId="2480F7D1" w:rsidR="00FD4E1A" w:rsidRPr="006C374E" w:rsidRDefault="00FD4E1A" w:rsidP="00FF3251">
            <w:pPr>
              <w:jc w:val="both"/>
              <w:rPr>
                <w:rFonts w:ascii="Verdana" w:hAnsi="Verdana"/>
                <w:sz w:val="20"/>
                <w:szCs w:val="20"/>
                <w:lang w:val="en-US"/>
              </w:rPr>
            </w:pPr>
            <w:r w:rsidRPr="006C374E">
              <w:rPr>
                <w:rFonts w:ascii="Verdana" w:hAnsi="Verdana"/>
                <w:sz w:val="20"/>
                <w:szCs w:val="20"/>
                <w:lang w:val="en-US"/>
              </w:rPr>
              <w:t>1.1. This Order is governed by the provisions and terms of Contract No. _ dated dd/mm/</w:t>
            </w:r>
            <w:r w:rsidR="006C374E">
              <w:rPr>
                <w:rFonts w:ascii="Verdana" w:hAnsi="Verdana"/>
                <w:sz w:val="20"/>
                <w:szCs w:val="20"/>
                <w:lang w:val="en-US"/>
              </w:rPr>
              <w:t>yyyy</w:t>
            </w:r>
            <w:r w:rsidRPr="006C374E">
              <w:rPr>
                <w:rFonts w:ascii="Verdana" w:hAnsi="Verdana"/>
                <w:sz w:val="20"/>
                <w:szCs w:val="20"/>
                <w:lang w:val="en-US"/>
              </w:rPr>
              <w:t xml:space="preserve"> </w:t>
            </w:r>
            <w:r w:rsidR="00E04979" w:rsidRPr="003227A1">
              <w:rPr>
                <w:rFonts w:ascii="Verdana" w:hAnsi="Verdana"/>
                <w:sz w:val="20"/>
                <w:szCs w:val="20"/>
                <w:lang w:val="en-US"/>
              </w:rPr>
              <w:t xml:space="preserve">hereinafter referred to as the </w:t>
            </w:r>
            <w:r w:rsidR="00E04979" w:rsidRPr="00FA27D3">
              <w:rPr>
                <w:rFonts w:ascii="Verdana" w:hAnsi="Verdana"/>
                <w:b/>
                <w:bCs/>
                <w:sz w:val="20"/>
                <w:szCs w:val="20"/>
                <w:lang w:val="en-US"/>
              </w:rPr>
              <w:t>“</w:t>
            </w:r>
            <w:r w:rsidR="00E04979">
              <w:rPr>
                <w:rFonts w:ascii="Verdana" w:hAnsi="Verdana"/>
                <w:b/>
                <w:bCs/>
                <w:sz w:val="20"/>
                <w:szCs w:val="20"/>
                <w:lang w:val="en-US"/>
              </w:rPr>
              <w:t>Contract</w:t>
            </w:r>
            <w:r w:rsidR="00E04979" w:rsidRPr="00FA27D3">
              <w:rPr>
                <w:rFonts w:ascii="Verdana" w:hAnsi="Verdana"/>
                <w:b/>
                <w:bCs/>
                <w:sz w:val="20"/>
                <w:szCs w:val="20"/>
                <w:lang w:val="en-US"/>
              </w:rPr>
              <w:t>”</w:t>
            </w:r>
            <w:r w:rsidR="00E04979">
              <w:rPr>
                <w:rFonts w:ascii="Verdana" w:hAnsi="Verdana"/>
                <w:b/>
                <w:bCs/>
                <w:sz w:val="20"/>
                <w:szCs w:val="20"/>
                <w:lang w:val="en-US"/>
              </w:rPr>
              <w:t>)</w:t>
            </w:r>
            <w:r w:rsidR="00E04979" w:rsidRPr="00CF3EA0">
              <w:rPr>
                <w:rFonts w:ascii="Verdana" w:hAnsi="Verdana"/>
                <w:sz w:val="20"/>
                <w:szCs w:val="20"/>
                <w:lang w:val="en-US"/>
              </w:rPr>
              <w:t xml:space="preserve"> </w:t>
            </w:r>
            <w:r w:rsidR="00E04979" w:rsidRPr="006C374E">
              <w:rPr>
                <w:rFonts w:ascii="Verdana" w:hAnsi="Verdana"/>
                <w:sz w:val="20"/>
                <w:szCs w:val="20"/>
                <w:lang w:val="en-US"/>
              </w:rPr>
              <w:t xml:space="preserve"> </w:t>
            </w:r>
            <w:r w:rsidRPr="006C374E">
              <w:rPr>
                <w:rFonts w:ascii="Verdana" w:hAnsi="Verdana"/>
                <w:sz w:val="20"/>
                <w:szCs w:val="20"/>
                <w:lang w:val="en-US"/>
              </w:rPr>
              <w:t xml:space="preserve">and the Standard Terms and Conditions (hereinafter referred to as the </w:t>
            </w:r>
            <w:r w:rsidRPr="006C374E">
              <w:rPr>
                <w:rFonts w:ascii="Verdana" w:hAnsi="Verdana"/>
                <w:b/>
                <w:bCs/>
                <w:sz w:val="20"/>
                <w:szCs w:val="20"/>
                <w:lang w:val="en-US"/>
              </w:rPr>
              <w:t>“STC”</w:t>
            </w:r>
            <w:r w:rsidRPr="006C374E">
              <w:rPr>
                <w:rFonts w:ascii="Verdana" w:hAnsi="Verdana"/>
                <w:sz w:val="20"/>
                <w:szCs w:val="20"/>
                <w:lang w:val="en-US"/>
              </w:rPr>
              <w:t>) version</w:t>
            </w:r>
            <w:r w:rsidR="00C46DDD">
              <w:rPr>
                <w:rFonts w:ascii="Verdana" w:hAnsi="Verdana"/>
                <w:sz w:val="20"/>
                <w:szCs w:val="20"/>
                <w:lang w:val="en-US"/>
              </w:rPr>
              <w:t xml:space="preserve"> </w:t>
            </w:r>
            <w:r w:rsidR="00C46DDD">
              <w:rPr>
                <w:rFonts w:ascii="Verdana" w:hAnsi="Verdana"/>
                <w:sz w:val="20"/>
                <w:szCs w:val="20"/>
                <w:lang w:val="en-US"/>
              </w:rPr>
              <w:t>REV</w:t>
            </w:r>
            <w:r w:rsidR="00C46DDD" w:rsidRPr="00416184">
              <w:rPr>
                <w:rFonts w:ascii="Verdana" w:hAnsi="Verdana"/>
                <w:sz w:val="20"/>
                <w:szCs w:val="20"/>
                <w:lang w:val="en-US"/>
              </w:rPr>
              <w:t xml:space="preserve">:001.001 </w:t>
            </w:r>
            <w:r w:rsidR="00C46DDD" w:rsidRPr="00B41CB3">
              <w:rPr>
                <w:rFonts w:ascii="Verdana" w:hAnsi="Verdana"/>
                <w:sz w:val="20"/>
                <w:szCs w:val="20"/>
                <w:lang w:val="en-US"/>
              </w:rPr>
              <w:t xml:space="preserve">dated </w:t>
            </w:r>
            <w:r w:rsidR="00C46DDD" w:rsidRPr="00416184">
              <w:rPr>
                <w:rFonts w:ascii="Verdana" w:hAnsi="Verdana"/>
                <w:sz w:val="20"/>
                <w:szCs w:val="20"/>
                <w:lang w:val="en-US"/>
              </w:rPr>
              <w:t>01</w:t>
            </w:r>
            <w:r w:rsidR="00C46DDD" w:rsidRPr="00B41CB3">
              <w:rPr>
                <w:rFonts w:ascii="Verdana" w:hAnsi="Verdana"/>
                <w:sz w:val="20"/>
                <w:szCs w:val="20"/>
                <w:lang w:val="en-US"/>
              </w:rPr>
              <w:t>/</w:t>
            </w:r>
            <w:r w:rsidR="00C46DDD" w:rsidRPr="00416184">
              <w:rPr>
                <w:rFonts w:ascii="Verdana" w:hAnsi="Verdana"/>
                <w:sz w:val="20"/>
                <w:szCs w:val="20"/>
                <w:lang w:val="en-US"/>
              </w:rPr>
              <w:t>03</w:t>
            </w:r>
            <w:r w:rsidR="00C46DDD" w:rsidRPr="00B41CB3">
              <w:rPr>
                <w:rFonts w:ascii="Verdana" w:hAnsi="Verdana"/>
                <w:sz w:val="20"/>
                <w:szCs w:val="20"/>
                <w:lang w:val="en-US"/>
              </w:rPr>
              <w:t>/2025</w:t>
            </w:r>
            <w:r w:rsidRPr="006C374E">
              <w:rPr>
                <w:rFonts w:ascii="Verdana" w:hAnsi="Verdana"/>
                <w:sz w:val="20"/>
                <w:szCs w:val="20"/>
                <w:lang w:val="en-US"/>
              </w:rPr>
              <w:t>.</w:t>
            </w:r>
          </w:p>
          <w:p w14:paraId="281042BF" w14:textId="3A33D817" w:rsidR="00771060" w:rsidRPr="006C374E" w:rsidRDefault="00FD4E1A" w:rsidP="00FF3251">
            <w:pPr>
              <w:jc w:val="both"/>
              <w:rPr>
                <w:rFonts w:ascii="Verdana" w:hAnsi="Verdana"/>
                <w:sz w:val="20"/>
                <w:szCs w:val="20"/>
                <w:lang w:val="en-US"/>
              </w:rPr>
            </w:pPr>
            <w:r w:rsidRPr="006C374E">
              <w:rPr>
                <w:rFonts w:ascii="Verdana" w:hAnsi="Verdana"/>
                <w:sz w:val="20"/>
                <w:szCs w:val="20"/>
                <w:lang w:val="en-US"/>
              </w:rPr>
              <w:t>1.1.1. All appendices to this Order, including those that may be concluded in the future, form an integral part of this Order</w:t>
            </w:r>
            <w:r w:rsidR="00FF3251" w:rsidRPr="00FF3251">
              <w:rPr>
                <w:rFonts w:ascii="Verdana" w:hAnsi="Verdana"/>
                <w:sz w:val="20"/>
                <w:szCs w:val="20"/>
                <w:lang w:val="en-US"/>
              </w:rPr>
              <w:t>, and the Order is an integral part of the Contract</w:t>
            </w:r>
            <w:r w:rsidRPr="006C374E">
              <w:rPr>
                <w:rFonts w:ascii="Verdana" w:hAnsi="Verdana"/>
                <w:sz w:val="20"/>
                <w:szCs w:val="20"/>
                <w:lang w:val="en-US"/>
              </w:rPr>
              <w:t>.</w:t>
            </w:r>
          </w:p>
        </w:tc>
      </w:tr>
      <w:tr w:rsidR="00771060" w14:paraId="585907A3" w14:textId="77777777" w:rsidTr="002E2F9D">
        <w:tc>
          <w:tcPr>
            <w:tcW w:w="7280" w:type="dxa"/>
            <w:tcBorders>
              <w:top w:val="nil"/>
              <w:left w:val="nil"/>
              <w:bottom w:val="nil"/>
              <w:right w:val="nil"/>
            </w:tcBorders>
          </w:tcPr>
          <w:p w14:paraId="5C9649A2" w14:textId="77777777" w:rsidR="00771060" w:rsidRPr="00CD4FA5" w:rsidRDefault="00771060" w:rsidP="00FF3251">
            <w:pPr>
              <w:jc w:val="both"/>
              <w:rPr>
                <w:rFonts w:ascii="Verdana" w:hAnsi="Verdana"/>
                <w:sz w:val="20"/>
                <w:szCs w:val="20"/>
              </w:rPr>
            </w:pPr>
            <w:r>
              <w:rPr>
                <w:rFonts w:ascii="Verdana" w:hAnsi="Verdana"/>
                <w:sz w:val="20"/>
                <w:szCs w:val="20"/>
              </w:rPr>
              <w:t xml:space="preserve">1.2. </w:t>
            </w:r>
            <w:r w:rsidRPr="007A4AEE">
              <w:rPr>
                <w:rFonts w:ascii="Verdana" w:hAnsi="Verdana"/>
                <w:sz w:val="20"/>
                <w:szCs w:val="20"/>
              </w:rPr>
              <w:t>Спецификация Товара</w:t>
            </w:r>
            <w:r>
              <w:rPr>
                <w:rFonts w:ascii="Verdana" w:hAnsi="Verdana"/>
                <w:sz w:val="20"/>
                <w:szCs w:val="20"/>
              </w:rPr>
              <w:t>, согласно таблице №1.</w:t>
            </w:r>
          </w:p>
          <w:p w14:paraId="37DD6CB6" w14:textId="4FE18B2B" w:rsidR="002E2F9D" w:rsidRPr="00CD4FA5" w:rsidRDefault="002E2F9D" w:rsidP="00FF3251">
            <w:pPr>
              <w:jc w:val="both"/>
              <w:rPr>
                <w:rFonts w:ascii="Verdana" w:hAnsi="Verdana"/>
                <w:sz w:val="20"/>
                <w:szCs w:val="20"/>
              </w:rPr>
            </w:pPr>
            <w:r w:rsidRPr="00CD4FA5">
              <w:rPr>
                <w:rFonts w:ascii="Verdana" w:hAnsi="Verdana"/>
                <w:sz w:val="20"/>
                <w:szCs w:val="20"/>
              </w:rPr>
              <w:t>1.2.1. Таблица №1:</w:t>
            </w:r>
          </w:p>
        </w:tc>
        <w:tc>
          <w:tcPr>
            <w:tcW w:w="7280" w:type="dxa"/>
            <w:tcBorders>
              <w:top w:val="nil"/>
              <w:left w:val="nil"/>
              <w:bottom w:val="nil"/>
              <w:right w:val="nil"/>
            </w:tcBorders>
          </w:tcPr>
          <w:p w14:paraId="31A3EC09" w14:textId="77777777" w:rsidR="002E2F9D" w:rsidRPr="002E2F9D" w:rsidRDefault="002E2F9D" w:rsidP="00FF3251">
            <w:pPr>
              <w:jc w:val="both"/>
              <w:rPr>
                <w:rFonts w:ascii="Verdana" w:hAnsi="Verdana"/>
                <w:sz w:val="20"/>
                <w:szCs w:val="20"/>
                <w:lang w:val="en-US"/>
              </w:rPr>
            </w:pPr>
            <w:r w:rsidRPr="002E2F9D">
              <w:rPr>
                <w:rFonts w:ascii="Verdana" w:hAnsi="Verdana"/>
                <w:sz w:val="20"/>
                <w:szCs w:val="20"/>
                <w:lang w:val="en-US"/>
              </w:rPr>
              <w:t>1.2. The specifications of the Goods are stated in Table No.1.</w:t>
            </w:r>
          </w:p>
          <w:p w14:paraId="44A0653F" w14:textId="78A2EF68" w:rsidR="00771060" w:rsidRPr="007A4AEE" w:rsidRDefault="002E2F9D" w:rsidP="00FF3251">
            <w:pPr>
              <w:jc w:val="both"/>
              <w:rPr>
                <w:rFonts w:ascii="Verdana" w:hAnsi="Verdana"/>
                <w:sz w:val="20"/>
                <w:szCs w:val="20"/>
              </w:rPr>
            </w:pPr>
            <w:r w:rsidRPr="002E2F9D">
              <w:rPr>
                <w:rFonts w:ascii="Verdana" w:hAnsi="Verdana"/>
                <w:sz w:val="20"/>
                <w:szCs w:val="20"/>
              </w:rPr>
              <w:t>1.2.1. Table No.1:</w:t>
            </w:r>
          </w:p>
        </w:tc>
      </w:tr>
    </w:tbl>
    <w:p w14:paraId="53223021" w14:textId="7B784C0D" w:rsidR="006342DD" w:rsidRDefault="006342DD" w:rsidP="00FF3251">
      <w:pPr>
        <w:jc w:val="both"/>
        <w:rPr>
          <w:rFonts w:ascii="Verdana" w:hAnsi="Verdana"/>
          <w:sz w:val="20"/>
          <w:szCs w:val="20"/>
        </w:rPr>
      </w:pPr>
    </w:p>
    <w:tbl>
      <w:tblPr>
        <w:tblStyle w:val="ac"/>
        <w:tblW w:w="1544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685"/>
        <w:gridCol w:w="1145"/>
        <w:gridCol w:w="3776"/>
        <w:gridCol w:w="3638"/>
        <w:gridCol w:w="1264"/>
        <w:gridCol w:w="1294"/>
        <w:gridCol w:w="1660"/>
        <w:gridCol w:w="1984"/>
      </w:tblGrid>
      <w:tr w:rsidR="00A56722" w:rsidRPr="006D599E" w14:paraId="0D7E4117" w14:textId="77777777" w:rsidTr="00E04979">
        <w:tc>
          <w:tcPr>
            <w:tcW w:w="685" w:type="dxa"/>
            <w:shd w:val="clear" w:color="auto" w:fill="F2F2F2" w:themeFill="background1" w:themeFillShade="F2"/>
          </w:tcPr>
          <w:p w14:paraId="30AE3FEB" w14:textId="77777777" w:rsidR="00A56722" w:rsidRPr="006D599E" w:rsidRDefault="00A56722" w:rsidP="00FF3251">
            <w:pPr>
              <w:jc w:val="both"/>
              <w:rPr>
                <w:rFonts w:ascii="Verdana" w:hAnsi="Verdana"/>
                <w:b/>
                <w:bCs/>
                <w:sz w:val="16"/>
                <w:szCs w:val="16"/>
              </w:rPr>
            </w:pPr>
            <w:r w:rsidRPr="006D599E">
              <w:rPr>
                <w:rFonts w:ascii="Verdana" w:hAnsi="Verdana"/>
                <w:b/>
                <w:bCs/>
                <w:sz w:val="16"/>
                <w:szCs w:val="16"/>
              </w:rPr>
              <w:t>№</w:t>
            </w:r>
          </w:p>
          <w:p w14:paraId="42012974" w14:textId="36322EE9" w:rsidR="00A56722" w:rsidRPr="006D599E" w:rsidRDefault="00A56722" w:rsidP="00FF3251">
            <w:pPr>
              <w:jc w:val="both"/>
              <w:rPr>
                <w:rFonts w:ascii="Verdana" w:hAnsi="Verdana"/>
                <w:b/>
                <w:bCs/>
                <w:sz w:val="16"/>
                <w:szCs w:val="16"/>
                <w:lang w:val="en-US"/>
              </w:rPr>
            </w:pPr>
            <w:r w:rsidRPr="006D599E">
              <w:rPr>
                <w:rFonts w:ascii="Verdana" w:hAnsi="Verdana"/>
                <w:b/>
                <w:bCs/>
                <w:sz w:val="16"/>
                <w:szCs w:val="16"/>
                <w:lang w:val="en-US"/>
              </w:rPr>
              <w:t>Item</w:t>
            </w:r>
          </w:p>
        </w:tc>
        <w:tc>
          <w:tcPr>
            <w:tcW w:w="1145" w:type="dxa"/>
            <w:shd w:val="clear" w:color="auto" w:fill="F2F2F2" w:themeFill="background1" w:themeFillShade="F2"/>
          </w:tcPr>
          <w:p w14:paraId="4100A279" w14:textId="77777777" w:rsidR="00A56722" w:rsidRDefault="00A56722" w:rsidP="00FF3251">
            <w:pPr>
              <w:jc w:val="both"/>
              <w:rPr>
                <w:rFonts w:ascii="Verdana" w:hAnsi="Verdana"/>
                <w:b/>
                <w:bCs/>
                <w:sz w:val="16"/>
                <w:szCs w:val="16"/>
              </w:rPr>
            </w:pPr>
            <w:r>
              <w:rPr>
                <w:rFonts w:ascii="Verdana" w:hAnsi="Verdana"/>
                <w:b/>
                <w:bCs/>
                <w:sz w:val="16"/>
                <w:szCs w:val="16"/>
              </w:rPr>
              <w:t>Код ТНВЭД</w:t>
            </w:r>
          </w:p>
          <w:p w14:paraId="12C14988" w14:textId="5065D918" w:rsidR="00A56722" w:rsidRPr="006D599E" w:rsidRDefault="00A56722" w:rsidP="00FF3251">
            <w:pPr>
              <w:jc w:val="both"/>
              <w:rPr>
                <w:rFonts w:ascii="Verdana" w:hAnsi="Verdana"/>
                <w:b/>
                <w:bCs/>
                <w:sz w:val="16"/>
                <w:szCs w:val="16"/>
              </w:rPr>
            </w:pPr>
            <w:r>
              <w:rPr>
                <w:rFonts w:ascii="Verdana" w:hAnsi="Verdana"/>
                <w:b/>
                <w:bCs/>
                <w:sz w:val="16"/>
                <w:szCs w:val="16"/>
                <w:lang w:val="en-US"/>
              </w:rPr>
              <w:t>HS CODE</w:t>
            </w:r>
          </w:p>
        </w:tc>
        <w:tc>
          <w:tcPr>
            <w:tcW w:w="3776" w:type="dxa"/>
            <w:shd w:val="clear" w:color="auto" w:fill="F2F2F2" w:themeFill="background1" w:themeFillShade="F2"/>
          </w:tcPr>
          <w:p w14:paraId="6976E8EB" w14:textId="0C28C2AE" w:rsidR="00A56722" w:rsidRPr="006D599E" w:rsidRDefault="00A56722" w:rsidP="00FF3251">
            <w:pPr>
              <w:jc w:val="both"/>
              <w:rPr>
                <w:rFonts w:ascii="Verdana" w:hAnsi="Verdana"/>
                <w:b/>
                <w:bCs/>
                <w:sz w:val="16"/>
                <w:szCs w:val="16"/>
              </w:rPr>
            </w:pPr>
            <w:r w:rsidRPr="006D599E">
              <w:rPr>
                <w:rFonts w:ascii="Verdana" w:hAnsi="Verdana"/>
                <w:b/>
                <w:bCs/>
                <w:sz w:val="16"/>
                <w:szCs w:val="16"/>
              </w:rPr>
              <w:t>Наименование и краткое описание</w:t>
            </w:r>
          </w:p>
          <w:p w14:paraId="55E3D754" w14:textId="77777777" w:rsidR="00A56722" w:rsidRDefault="00A56722" w:rsidP="00FF3251">
            <w:pPr>
              <w:jc w:val="both"/>
              <w:rPr>
                <w:rFonts w:ascii="Verdana" w:hAnsi="Verdana"/>
                <w:b/>
                <w:bCs/>
                <w:sz w:val="16"/>
                <w:szCs w:val="16"/>
              </w:rPr>
            </w:pPr>
            <w:r w:rsidRPr="006D599E">
              <w:rPr>
                <w:rFonts w:ascii="Verdana" w:hAnsi="Verdana"/>
                <w:b/>
                <w:bCs/>
                <w:sz w:val="16"/>
                <w:szCs w:val="16"/>
                <w:lang w:val="en-US"/>
              </w:rPr>
              <w:t>Name</w:t>
            </w:r>
            <w:r w:rsidRPr="006D599E">
              <w:rPr>
                <w:rFonts w:ascii="Verdana" w:hAnsi="Verdana"/>
                <w:b/>
                <w:bCs/>
                <w:sz w:val="16"/>
                <w:szCs w:val="16"/>
              </w:rPr>
              <w:t xml:space="preserve"> </w:t>
            </w:r>
            <w:r w:rsidRPr="006D599E">
              <w:rPr>
                <w:rFonts w:ascii="Verdana" w:hAnsi="Verdana"/>
                <w:b/>
                <w:bCs/>
                <w:sz w:val="16"/>
                <w:szCs w:val="16"/>
                <w:lang w:val="en-US"/>
              </w:rPr>
              <w:t>and</w:t>
            </w:r>
            <w:r w:rsidRPr="006D599E">
              <w:rPr>
                <w:rFonts w:ascii="Verdana" w:hAnsi="Verdana"/>
                <w:b/>
                <w:bCs/>
                <w:sz w:val="16"/>
                <w:szCs w:val="16"/>
              </w:rPr>
              <w:t xml:space="preserve"> </w:t>
            </w:r>
            <w:r w:rsidRPr="006D599E">
              <w:rPr>
                <w:rFonts w:ascii="Verdana" w:hAnsi="Verdana"/>
                <w:b/>
                <w:bCs/>
                <w:sz w:val="16"/>
                <w:szCs w:val="16"/>
                <w:lang w:val="en-US"/>
              </w:rPr>
              <w:t>short</w:t>
            </w:r>
            <w:r w:rsidRPr="006D599E">
              <w:rPr>
                <w:rFonts w:ascii="Verdana" w:hAnsi="Verdana"/>
                <w:b/>
                <w:bCs/>
                <w:sz w:val="16"/>
                <w:szCs w:val="16"/>
              </w:rPr>
              <w:t xml:space="preserve"> </w:t>
            </w:r>
            <w:r w:rsidRPr="006D599E">
              <w:rPr>
                <w:rFonts w:ascii="Verdana" w:hAnsi="Verdana"/>
                <w:b/>
                <w:bCs/>
                <w:sz w:val="16"/>
                <w:szCs w:val="16"/>
                <w:lang w:val="en-US"/>
              </w:rPr>
              <w:t>description</w:t>
            </w:r>
          </w:p>
          <w:p w14:paraId="41A02793" w14:textId="5848F764" w:rsidR="00A56722" w:rsidRPr="00635F6B" w:rsidRDefault="00A56722" w:rsidP="00FF3251">
            <w:pPr>
              <w:jc w:val="both"/>
              <w:rPr>
                <w:rFonts w:ascii="Verdana" w:hAnsi="Verdana"/>
                <w:b/>
                <w:bCs/>
                <w:sz w:val="16"/>
                <w:szCs w:val="16"/>
              </w:rPr>
            </w:pPr>
          </w:p>
        </w:tc>
        <w:tc>
          <w:tcPr>
            <w:tcW w:w="3638" w:type="dxa"/>
            <w:shd w:val="clear" w:color="auto" w:fill="F2F2F2" w:themeFill="background1" w:themeFillShade="F2"/>
          </w:tcPr>
          <w:p w14:paraId="22626787" w14:textId="184D5B72" w:rsidR="00A56722" w:rsidRPr="006D599E" w:rsidRDefault="00A56722" w:rsidP="00FF3251">
            <w:pPr>
              <w:jc w:val="both"/>
              <w:rPr>
                <w:rFonts w:ascii="Verdana" w:hAnsi="Verdana"/>
                <w:b/>
                <w:bCs/>
                <w:sz w:val="16"/>
                <w:szCs w:val="16"/>
              </w:rPr>
            </w:pPr>
            <w:r w:rsidRPr="006D599E">
              <w:rPr>
                <w:rFonts w:ascii="Verdana" w:hAnsi="Verdana"/>
                <w:b/>
                <w:bCs/>
                <w:sz w:val="16"/>
                <w:szCs w:val="16"/>
              </w:rPr>
              <w:t>Техническая спецификация</w:t>
            </w:r>
          </w:p>
          <w:p w14:paraId="381B037A" w14:textId="36AE10F5" w:rsidR="00A56722" w:rsidRPr="006D599E" w:rsidRDefault="00A56722" w:rsidP="00FF3251">
            <w:pPr>
              <w:jc w:val="both"/>
              <w:rPr>
                <w:rFonts w:ascii="Verdana" w:hAnsi="Verdana"/>
                <w:b/>
                <w:bCs/>
                <w:sz w:val="16"/>
                <w:szCs w:val="16"/>
                <w:lang w:val="en-US"/>
              </w:rPr>
            </w:pPr>
            <w:r w:rsidRPr="006D599E">
              <w:rPr>
                <w:rFonts w:ascii="Verdana" w:hAnsi="Verdana"/>
                <w:b/>
                <w:bCs/>
                <w:sz w:val="16"/>
                <w:szCs w:val="16"/>
                <w:lang w:val="en-US"/>
              </w:rPr>
              <w:t>Technical specification</w:t>
            </w:r>
          </w:p>
        </w:tc>
        <w:tc>
          <w:tcPr>
            <w:tcW w:w="1264" w:type="dxa"/>
            <w:shd w:val="clear" w:color="auto" w:fill="F2F2F2" w:themeFill="background1" w:themeFillShade="F2"/>
          </w:tcPr>
          <w:p w14:paraId="3818E077" w14:textId="454C24F2" w:rsidR="00A56722" w:rsidRPr="006D599E" w:rsidRDefault="00A56722" w:rsidP="00FF3251">
            <w:pPr>
              <w:jc w:val="both"/>
              <w:rPr>
                <w:rFonts w:ascii="Verdana" w:hAnsi="Verdana"/>
                <w:b/>
                <w:bCs/>
                <w:sz w:val="16"/>
                <w:szCs w:val="16"/>
              </w:rPr>
            </w:pPr>
            <w:r w:rsidRPr="006D599E">
              <w:rPr>
                <w:rFonts w:ascii="Verdana" w:hAnsi="Verdana"/>
                <w:b/>
                <w:bCs/>
                <w:sz w:val="16"/>
                <w:szCs w:val="16"/>
              </w:rPr>
              <w:t>Ед. изм.</w:t>
            </w:r>
          </w:p>
          <w:p w14:paraId="7F612753" w14:textId="0ABFC438" w:rsidR="00A56722" w:rsidRPr="006D599E" w:rsidRDefault="00A56722" w:rsidP="00FF3251">
            <w:pPr>
              <w:jc w:val="both"/>
              <w:rPr>
                <w:rFonts w:ascii="Verdana" w:hAnsi="Verdana"/>
                <w:b/>
                <w:bCs/>
                <w:sz w:val="16"/>
                <w:szCs w:val="16"/>
                <w:lang w:val="en-US"/>
              </w:rPr>
            </w:pPr>
            <w:r w:rsidRPr="006D599E">
              <w:rPr>
                <w:rFonts w:ascii="Verdana" w:hAnsi="Verdana"/>
                <w:b/>
                <w:bCs/>
                <w:sz w:val="16"/>
                <w:szCs w:val="16"/>
                <w:lang w:val="en-US"/>
              </w:rPr>
              <w:t>UOM</w:t>
            </w:r>
          </w:p>
        </w:tc>
        <w:tc>
          <w:tcPr>
            <w:tcW w:w="1294" w:type="dxa"/>
            <w:shd w:val="clear" w:color="auto" w:fill="F2F2F2" w:themeFill="background1" w:themeFillShade="F2"/>
          </w:tcPr>
          <w:p w14:paraId="7CFB96B2" w14:textId="77777777" w:rsidR="00A56722" w:rsidRPr="006D599E" w:rsidRDefault="00A56722" w:rsidP="00FF3251">
            <w:pPr>
              <w:jc w:val="both"/>
              <w:rPr>
                <w:rFonts w:ascii="Verdana" w:hAnsi="Verdana"/>
                <w:b/>
                <w:bCs/>
                <w:sz w:val="16"/>
                <w:szCs w:val="16"/>
              </w:rPr>
            </w:pPr>
            <w:r w:rsidRPr="006D599E">
              <w:rPr>
                <w:rFonts w:ascii="Verdana" w:hAnsi="Verdana"/>
                <w:b/>
                <w:bCs/>
                <w:sz w:val="16"/>
                <w:szCs w:val="16"/>
              </w:rPr>
              <w:t>Количество</w:t>
            </w:r>
          </w:p>
          <w:p w14:paraId="6AA4DC62" w14:textId="4ED0783C" w:rsidR="00A56722" w:rsidRPr="006D599E" w:rsidRDefault="00A56722" w:rsidP="00FF3251">
            <w:pPr>
              <w:jc w:val="both"/>
              <w:rPr>
                <w:rFonts w:ascii="Verdana" w:hAnsi="Verdana"/>
                <w:b/>
                <w:bCs/>
                <w:sz w:val="16"/>
                <w:szCs w:val="16"/>
                <w:lang w:val="en-US"/>
              </w:rPr>
            </w:pPr>
            <w:r w:rsidRPr="006D599E">
              <w:rPr>
                <w:rFonts w:ascii="Verdana" w:hAnsi="Verdana"/>
                <w:b/>
                <w:bCs/>
                <w:sz w:val="16"/>
                <w:szCs w:val="16"/>
                <w:lang w:val="en-US"/>
              </w:rPr>
              <w:t>Quantity</w:t>
            </w:r>
          </w:p>
        </w:tc>
        <w:tc>
          <w:tcPr>
            <w:tcW w:w="1660" w:type="dxa"/>
            <w:shd w:val="clear" w:color="auto" w:fill="F2F2F2" w:themeFill="background1" w:themeFillShade="F2"/>
          </w:tcPr>
          <w:p w14:paraId="67418ED6" w14:textId="70413807" w:rsidR="00A56722" w:rsidRPr="00CB44F9" w:rsidRDefault="00A56722" w:rsidP="00FF3251">
            <w:pPr>
              <w:jc w:val="both"/>
              <w:rPr>
                <w:rFonts w:ascii="Verdana" w:hAnsi="Verdana"/>
                <w:b/>
                <w:bCs/>
                <w:sz w:val="16"/>
                <w:szCs w:val="16"/>
              </w:rPr>
            </w:pPr>
            <w:r w:rsidRPr="006D599E">
              <w:rPr>
                <w:rFonts w:ascii="Verdana" w:hAnsi="Verdana"/>
                <w:b/>
                <w:bCs/>
                <w:sz w:val="16"/>
                <w:szCs w:val="16"/>
              </w:rPr>
              <w:t>Цена</w:t>
            </w:r>
            <w:r>
              <w:rPr>
                <w:rFonts w:ascii="Verdana" w:hAnsi="Verdana"/>
                <w:b/>
                <w:bCs/>
                <w:sz w:val="16"/>
                <w:szCs w:val="16"/>
              </w:rPr>
              <w:t xml:space="preserve"> за единицу</w:t>
            </w:r>
          </w:p>
          <w:p w14:paraId="7D24A54E" w14:textId="37C1F7C2" w:rsidR="00A56722" w:rsidRDefault="00A56722" w:rsidP="00FF3251">
            <w:pPr>
              <w:jc w:val="both"/>
              <w:rPr>
                <w:rFonts w:ascii="Verdana" w:hAnsi="Verdana"/>
                <w:b/>
                <w:bCs/>
                <w:sz w:val="16"/>
                <w:szCs w:val="16"/>
              </w:rPr>
            </w:pPr>
            <w:r>
              <w:rPr>
                <w:rFonts w:ascii="Verdana" w:hAnsi="Verdana"/>
                <w:b/>
                <w:bCs/>
                <w:sz w:val="16"/>
                <w:szCs w:val="16"/>
                <w:lang w:val="en-US"/>
              </w:rPr>
              <w:t>Unit</w:t>
            </w:r>
            <w:r w:rsidRPr="00766960">
              <w:rPr>
                <w:rFonts w:ascii="Verdana" w:hAnsi="Verdana"/>
                <w:b/>
                <w:bCs/>
                <w:sz w:val="16"/>
                <w:szCs w:val="16"/>
              </w:rPr>
              <w:t xml:space="preserve"> </w:t>
            </w:r>
            <w:r>
              <w:rPr>
                <w:rFonts w:ascii="Verdana" w:hAnsi="Verdana"/>
                <w:b/>
                <w:bCs/>
                <w:sz w:val="16"/>
                <w:szCs w:val="16"/>
                <w:lang w:val="en-US"/>
              </w:rPr>
              <w:t>p</w:t>
            </w:r>
            <w:r w:rsidRPr="006D599E">
              <w:rPr>
                <w:rFonts w:ascii="Verdana" w:hAnsi="Verdana"/>
                <w:b/>
                <w:bCs/>
                <w:sz w:val="16"/>
                <w:szCs w:val="16"/>
                <w:lang w:val="en-US"/>
              </w:rPr>
              <w:t>rice</w:t>
            </w:r>
          </w:p>
          <w:p w14:paraId="0933FD36" w14:textId="2B891CEB" w:rsidR="00A56722" w:rsidRPr="00A77082" w:rsidRDefault="00A56722" w:rsidP="00FF3251">
            <w:pPr>
              <w:jc w:val="both"/>
              <w:rPr>
                <w:rFonts w:ascii="Verdana" w:hAnsi="Verdana"/>
                <w:b/>
                <w:bCs/>
                <w:sz w:val="16"/>
                <w:szCs w:val="16"/>
              </w:rPr>
            </w:pPr>
            <w:r w:rsidRPr="00A77082">
              <w:rPr>
                <w:rFonts w:ascii="Verdana" w:hAnsi="Verdana"/>
                <w:b/>
                <w:bCs/>
                <w:sz w:val="16"/>
                <w:szCs w:val="16"/>
              </w:rPr>
              <w:t>(</w:t>
            </w:r>
            <w:r>
              <w:rPr>
                <w:rFonts w:ascii="Verdana" w:hAnsi="Verdana"/>
                <w:b/>
                <w:bCs/>
                <w:sz w:val="16"/>
                <w:szCs w:val="16"/>
                <w:lang w:val="en-US"/>
              </w:rPr>
              <w:t>USD</w:t>
            </w:r>
            <w:r w:rsidRPr="00A77082">
              <w:rPr>
                <w:rFonts w:ascii="Verdana" w:hAnsi="Verdana"/>
                <w:b/>
                <w:bCs/>
                <w:sz w:val="16"/>
                <w:szCs w:val="16"/>
              </w:rPr>
              <w:t>)</w:t>
            </w:r>
          </w:p>
        </w:tc>
        <w:tc>
          <w:tcPr>
            <w:tcW w:w="1984" w:type="dxa"/>
            <w:shd w:val="clear" w:color="auto" w:fill="F2F2F2" w:themeFill="background1" w:themeFillShade="F2"/>
          </w:tcPr>
          <w:p w14:paraId="1541E1E3" w14:textId="77777777" w:rsidR="00A56722" w:rsidRDefault="00A56722" w:rsidP="00FF3251">
            <w:pPr>
              <w:jc w:val="both"/>
              <w:rPr>
                <w:rFonts w:ascii="Verdana" w:hAnsi="Verdana"/>
                <w:b/>
                <w:bCs/>
                <w:sz w:val="16"/>
                <w:szCs w:val="16"/>
              </w:rPr>
            </w:pPr>
            <w:r>
              <w:rPr>
                <w:rFonts w:ascii="Verdana" w:hAnsi="Verdana"/>
                <w:b/>
                <w:bCs/>
                <w:sz w:val="16"/>
                <w:szCs w:val="16"/>
              </w:rPr>
              <w:t>Общая стоимость</w:t>
            </w:r>
          </w:p>
          <w:p w14:paraId="08B945B9" w14:textId="77777777" w:rsidR="00A56722" w:rsidRPr="00CD4FA5" w:rsidRDefault="00A56722" w:rsidP="00FF3251">
            <w:pPr>
              <w:jc w:val="both"/>
              <w:rPr>
                <w:rFonts w:ascii="Verdana" w:hAnsi="Verdana"/>
                <w:b/>
                <w:bCs/>
                <w:sz w:val="16"/>
                <w:szCs w:val="16"/>
              </w:rPr>
            </w:pPr>
            <w:r>
              <w:rPr>
                <w:rFonts w:ascii="Verdana" w:hAnsi="Verdana"/>
                <w:b/>
                <w:bCs/>
                <w:sz w:val="16"/>
                <w:szCs w:val="16"/>
                <w:lang w:val="en-US"/>
              </w:rPr>
              <w:t>Total</w:t>
            </w:r>
            <w:r w:rsidRPr="00CD4FA5">
              <w:rPr>
                <w:rFonts w:ascii="Verdana" w:hAnsi="Verdana"/>
                <w:b/>
                <w:bCs/>
                <w:sz w:val="16"/>
                <w:szCs w:val="16"/>
              </w:rPr>
              <w:t xml:space="preserve"> </w:t>
            </w:r>
            <w:r>
              <w:rPr>
                <w:rFonts w:ascii="Verdana" w:hAnsi="Verdana"/>
                <w:b/>
                <w:bCs/>
                <w:sz w:val="16"/>
                <w:szCs w:val="16"/>
                <w:lang w:val="en-US"/>
              </w:rPr>
              <w:t>price</w:t>
            </w:r>
          </w:p>
          <w:p w14:paraId="177F9AA4" w14:textId="77777777" w:rsidR="00A56722" w:rsidRPr="00CD4FA5" w:rsidRDefault="00A56722" w:rsidP="00FF3251">
            <w:pPr>
              <w:jc w:val="both"/>
              <w:rPr>
                <w:rFonts w:ascii="Verdana" w:hAnsi="Verdana"/>
                <w:b/>
                <w:bCs/>
                <w:sz w:val="16"/>
                <w:szCs w:val="16"/>
              </w:rPr>
            </w:pPr>
          </w:p>
          <w:p w14:paraId="4D2E8A58" w14:textId="6A4A3373" w:rsidR="00A56722" w:rsidRPr="00CD4FA5" w:rsidRDefault="00A56722" w:rsidP="00FF3251">
            <w:pPr>
              <w:jc w:val="both"/>
              <w:rPr>
                <w:rFonts w:ascii="Verdana" w:hAnsi="Verdana"/>
                <w:b/>
                <w:bCs/>
                <w:sz w:val="16"/>
                <w:szCs w:val="16"/>
              </w:rPr>
            </w:pPr>
            <w:r w:rsidRPr="00CD4FA5">
              <w:rPr>
                <w:rFonts w:ascii="Verdana" w:hAnsi="Verdana"/>
                <w:b/>
                <w:bCs/>
                <w:sz w:val="16"/>
                <w:szCs w:val="16"/>
              </w:rPr>
              <w:t>(</w:t>
            </w:r>
            <w:r>
              <w:rPr>
                <w:rFonts w:ascii="Verdana" w:hAnsi="Verdana"/>
                <w:b/>
                <w:bCs/>
                <w:sz w:val="16"/>
                <w:szCs w:val="16"/>
                <w:lang w:val="en-US"/>
              </w:rPr>
              <w:t>USD</w:t>
            </w:r>
            <w:r w:rsidRPr="00CD4FA5">
              <w:rPr>
                <w:rFonts w:ascii="Verdana" w:hAnsi="Verdana"/>
                <w:b/>
                <w:bCs/>
                <w:sz w:val="16"/>
                <w:szCs w:val="16"/>
              </w:rPr>
              <w:t>)</w:t>
            </w:r>
          </w:p>
        </w:tc>
      </w:tr>
      <w:tr w:rsidR="00A56722" w:rsidRPr="00050888" w14:paraId="424DAB54" w14:textId="77777777" w:rsidTr="00E04979">
        <w:tc>
          <w:tcPr>
            <w:tcW w:w="685" w:type="dxa"/>
          </w:tcPr>
          <w:p w14:paraId="3F93D125" w14:textId="45D09AD2" w:rsidR="00A56722" w:rsidRPr="00635F6B" w:rsidRDefault="00A56722" w:rsidP="00FF3251">
            <w:pPr>
              <w:jc w:val="both"/>
              <w:rPr>
                <w:rFonts w:ascii="Verdana" w:hAnsi="Verdana"/>
                <w:sz w:val="16"/>
                <w:szCs w:val="16"/>
              </w:rPr>
            </w:pPr>
            <w:r>
              <w:rPr>
                <w:rFonts w:ascii="Verdana" w:hAnsi="Verdana"/>
                <w:sz w:val="16"/>
                <w:szCs w:val="16"/>
              </w:rPr>
              <w:t>1</w:t>
            </w:r>
          </w:p>
        </w:tc>
        <w:tc>
          <w:tcPr>
            <w:tcW w:w="1145" w:type="dxa"/>
          </w:tcPr>
          <w:p w14:paraId="44171629" w14:textId="77777777" w:rsidR="00A56722" w:rsidRPr="00050888" w:rsidRDefault="00A56722" w:rsidP="00FF3251">
            <w:pPr>
              <w:jc w:val="both"/>
              <w:rPr>
                <w:rFonts w:ascii="Verdana" w:hAnsi="Verdana"/>
                <w:sz w:val="16"/>
                <w:szCs w:val="16"/>
              </w:rPr>
            </w:pPr>
          </w:p>
        </w:tc>
        <w:tc>
          <w:tcPr>
            <w:tcW w:w="3776" w:type="dxa"/>
          </w:tcPr>
          <w:p w14:paraId="24CB3E5A" w14:textId="799B46A4" w:rsidR="00A56722" w:rsidRPr="00050888" w:rsidRDefault="004176C8" w:rsidP="00FF3251">
            <w:pPr>
              <w:jc w:val="both"/>
              <w:rPr>
                <w:rFonts w:ascii="Verdana" w:hAnsi="Verdana"/>
                <w:sz w:val="16"/>
                <w:szCs w:val="16"/>
                <w:lang w:val="en-US"/>
              </w:rPr>
            </w:pPr>
            <w:r>
              <w:rPr>
                <w:rFonts w:ascii="Verdana" w:hAnsi="Verdana"/>
                <w:sz w:val="16"/>
                <w:szCs w:val="16"/>
              </w:rPr>
              <w:t xml:space="preserve"> </w:t>
            </w:r>
          </w:p>
        </w:tc>
        <w:tc>
          <w:tcPr>
            <w:tcW w:w="3638" w:type="dxa"/>
          </w:tcPr>
          <w:p w14:paraId="2423C83B" w14:textId="692BA8E7" w:rsidR="00A56722" w:rsidRPr="00050888" w:rsidRDefault="004176C8" w:rsidP="00FF3251">
            <w:pPr>
              <w:jc w:val="both"/>
              <w:rPr>
                <w:rFonts w:ascii="Verdana" w:hAnsi="Verdana"/>
                <w:sz w:val="16"/>
                <w:szCs w:val="16"/>
                <w:lang w:val="en-US"/>
              </w:rPr>
            </w:pPr>
            <w:r>
              <w:rPr>
                <w:rFonts w:ascii="Verdana" w:hAnsi="Verdana"/>
                <w:sz w:val="16"/>
                <w:szCs w:val="16"/>
              </w:rPr>
              <w:t xml:space="preserve"> </w:t>
            </w:r>
          </w:p>
        </w:tc>
        <w:tc>
          <w:tcPr>
            <w:tcW w:w="1264" w:type="dxa"/>
          </w:tcPr>
          <w:p w14:paraId="0BC5487E" w14:textId="27C36E2E" w:rsidR="00A56722" w:rsidRPr="00C73BB7" w:rsidRDefault="00A56722" w:rsidP="00FF3251">
            <w:pPr>
              <w:jc w:val="both"/>
              <w:rPr>
                <w:rFonts w:ascii="Verdana" w:hAnsi="Verdana"/>
                <w:sz w:val="16"/>
                <w:szCs w:val="16"/>
                <w:lang w:val="en-US"/>
              </w:rPr>
            </w:pPr>
          </w:p>
        </w:tc>
        <w:tc>
          <w:tcPr>
            <w:tcW w:w="1294" w:type="dxa"/>
          </w:tcPr>
          <w:p w14:paraId="3A9B1C99" w14:textId="69777B55" w:rsidR="00A56722" w:rsidRPr="00050888" w:rsidRDefault="00A56722" w:rsidP="00FF3251">
            <w:pPr>
              <w:jc w:val="both"/>
              <w:rPr>
                <w:rFonts w:ascii="Verdana" w:hAnsi="Verdana"/>
                <w:sz w:val="16"/>
                <w:szCs w:val="16"/>
                <w:lang w:val="en-US"/>
              </w:rPr>
            </w:pPr>
          </w:p>
        </w:tc>
        <w:tc>
          <w:tcPr>
            <w:tcW w:w="1660" w:type="dxa"/>
          </w:tcPr>
          <w:p w14:paraId="3DE1695C" w14:textId="08882170" w:rsidR="00A56722" w:rsidRPr="00050888" w:rsidRDefault="00A56722" w:rsidP="00FF3251">
            <w:pPr>
              <w:jc w:val="both"/>
              <w:rPr>
                <w:rFonts w:ascii="Verdana" w:hAnsi="Verdana"/>
                <w:sz w:val="16"/>
                <w:szCs w:val="16"/>
                <w:lang w:val="en-US"/>
              </w:rPr>
            </w:pPr>
          </w:p>
        </w:tc>
        <w:tc>
          <w:tcPr>
            <w:tcW w:w="1984" w:type="dxa"/>
          </w:tcPr>
          <w:p w14:paraId="2A7AC112" w14:textId="5CFD9D4B" w:rsidR="00A56722" w:rsidRPr="00050888" w:rsidRDefault="00A56722" w:rsidP="00FF3251">
            <w:pPr>
              <w:jc w:val="both"/>
              <w:rPr>
                <w:rFonts w:ascii="Verdana" w:hAnsi="Verdana"/>
                <w:sz w:val="16"/>
                <w:szCs w:val="16"/>
                <w:lang w:val="en-US"/>
              </w:rPr>
            </w:pPr>
          </w:p>
        </w:tc>
      </w:tr>
      <w:tr w:rsidR="00A56722" w:rsidRPr="00050888" w14:paraId="0A87E6BD" w14:textId="77777777" w:rsidTr="00E04979">
        <w:tc>
          <w:tcPr>
            <w:tcW w:w="685" w:type="dxa"/>
          </w:tcPr>
          <w:p w14:paraId="38B27C8C" w14:textId="39524BFF" w:rsidR="00A56722" w:rsidRPr="00635F6B" w:rsidRDefault="00A56722" w:rsidP="00FF3251">
            <w:pPr>
              <w:jc w:val="both"/>
              <w:rPr>
                <w:rFonts w:ascii="Verdana" w:hAnsi="Verdana"/>
                <w:sz w:val="16"/>
                <w:szCs w:val="16"/>
              </w:rPr>
            </w:pPr>
            <w:r>
              <w:rPr>
                <w:rFonts w:ascii="Verdana" w:hAnsi="Verdana"/>
                <w:sz w:val="16"/>
                <w:szCs w:val="16"/>
              </w:rPr>
              <w:t>2</w:t>
            </w:r>
          </w:p>
        </w:tc>
        <w:tc>
          <w:tcPr>
            <w:tcW w:w="1145" w:type="dxa"/>
          </w:tcPr>
          <w:p w14:paraId="2D4433EE" w14:textId="77777777" w:rsidR="00A56722" w:rsidRPr="00050888" w:rsidRDefault="00A56722" w:rsidP="00FF3251">
            <w:pPr>
              <w:jc w:val="both"/>
              <w:rPr>
                <w:rFonts w:ascii="Verdana" w:hAnsi="Verdana"/>
                <w:sz w:val="16"/>
                <w:szCs w:val="16"/>
              </w:rPr>
            </w:pPr>
          </w:p>
        </w:tc>
        <w:tc>
          <w:tcPr>
            <w:tcW w:w="3776" w:type="dxa"/>
          </w:tcPr>
          <w:p w14:paraId="3260E831" w14:textId="2F1033C0" w:rsidR="00A56722" w:rsidRPr="00060AB9" w:rsidRDefault="004176C8" w:rsidP="00FF3251">
            <w:pPr>
              <w:jc w:val="both"/>
              <w:rPr>
                <w:rFonts w:ascii="Verdana" w:hAnsi="Verdana"/>
                <w:sz w:val="16"/>
                <w:szCs w:val="16"/>
                <w:lang w:val="en-US"/>
              </w:rPr>
            </w:pPr>
            <w:r>
              <w:rPr>
                <w:rFonts w:ascii="Verdana" w:hAnsi="Verdana"/>
                <w:sz w:val="16"/>
                <w:szCs w:val="16"/>
              </w:rPr>
              <w:t xml:space="preserve"> </w:t>
            </w:r>
          </w:p>
        </w:tc>
        <w:tc>
          <w:tcPr>
            <w:tcW w:w="3638" w:type="dxa"/>
          </w:tcPr>
          <w:p w14:paraId="4AB877C4" w14:textId="1C8348CF" w:rsidR="00A56722" w:rsidRPr="00050888" w:rsidRDefault="004176C8" w:rsidP="00FF3251">
            <w:pPr>
              <w:jc w:val="both"/>
              <w:rPr>
                <w:rFonts w:ascii="Verdana" w:hAnsi="Verdana"/>
                <w:sz w:val="16"/>
                <w:szCs w:val="16"/>
                <w:lang w:val="en-US"/>
              </w:rPr>
            </w:pPr>
            <w:r>
              <w:rPr>
                <w:rFonts w:ascii="Verdana" w:hAnsi="Verdana"/>
                <w:sz w:val="16"/>
                <w:szCs w:val="16"/>
              </w:rPr>
              <w:t xml:space="preserve"> </w:t>
            </w:r>
          </w:p>
        </w:tc>
        <w:tc>
          <w:tcPr>
            <w:tcW w:w="1264" w:type="dxa"/>
          </w:tcPr>
          <w:p w14:paraId="21D77D7C" w14:textId="76138D2C" w:rsidR="00A56722" w:rsidRPr="00050888" w:rsidRDefault="00A56722" w:rsidP="00FF3251">
            <w:pPr>
              <w:jc w:val="both"/>
              <w:rPr>
                <w:rFonts w:ascii="Verdana" w:hAnsi="Verdana"/>
                <w:sz w:val="16"/>
                <w:szCs w:val="16"/>
                <w:lang w:val="en-US"/>
              </w:rPr>
            </w:pPr>
          </w:p>
        </w:tc>
        <w:tc>
          <w:tcPr>
            <w:tcW w:w="1294" w:type="dxa"/>
          </w:tcPr>
          <w:p w14:paraId="7B9A5D2F" w14:textId="371685B0" w:rsidR="00A56722" w:rsidRPr="00050888" w:rsidRDefault="00A56722" w:rsidP="00FF3251">
            <w:pPr>
              <w:jc w:val="both"/>
              <w:rPr>
                <w:rFonts w:ascii="Verdana" w:hAnsi="Verdana"/>
                <w:sz w:val="16"/>
                <w:szCs w:val="16"/>
                <w:lang w:val="en-US"/>
              </w:rPr>
            </w:pPr>
          </w:p>
        </w:tc>
        <w:tc>
          <w:tcPr>
            <w:tcW w:w="1660" w:type="dxa"/>
          </w:tcPr>
          <w:p w14:paraId="269FB3FD" w14:textId="716E7F4C" w:rsidR="00A56722" w:rsidRPr="00050888" w:rsidRDefault="00A56722" w:rsidP="00FF3251">
            <w:pPr>
              <w:jc w:val="both"/>
              <w:rPr>
                <w:rFonts w:ascii="Verdana" w:hAnsi="Verdana"/>
                <w:sz w:val="16"/>
                <w:szCs w:val="16"/>
                <w:lang w:val="en-US"/>
              </w:rPr>
            </w:pPr>
          </w:p>
        </w:tc>
        <w:tc>
          <w:tcPr>
            <w:tcW w:w="1984" w:type="dxa"/>
          </w:tcPr>
          <w:p w14:paraId="62F5CB5F" w14:textId="0F66AFAF" w:rsidR="00A56722" w:rsidRPr="00050888" w:rsidRDefault="00A56722" w:rsidP="00FF3251">
            <w:pPr>
              <w:jc w:val="both"/>
              <w:rPr>
                <w:rFonts w:ascii="Verdana" w:hAnsi="Verdana"/>
                <w:sz w:val="16"/>
                <w:szCs w:val="16"/>
                <w:lang w:val="en-US"/>
              </w:rPr>
            </w:pPr>
          </w:p>
        </w:tc>
      </w:tr>
      <w:tr w:rsidR="00A56722" w:rsidRPr="006D599E" w14:paraId="0ACB6E47" w14:textId="77777777" w:rsidTr="00E04979">
        <w:tc>
          <w:tcPr>
            <w:tcW w:w="685" w:type="dxa"/>
          </w:tcPr>
          <w:p w14:paraId="5CE7F646" w14:textId="1A67B8A0" w:rsidR="00A56722" w:rsidRPr="00635F6B" w:rsidRDefault="00A56722" w:rsidP="00FF3251">
            <w:pPr>
              <w:jc w:val="both"/>
              <w:rPr>
                <w:rFonts w:ascii="Verdana" w:hAnsi="Verdana"/>
                <w:sz w:val="16"/>
                <w:szCs w:val="16"/>
              </w:rPr>
            </w:pPr>
            <w:r>
              <w:rPr>
                <w:rFonts w:ascii="Verdana" w:hAnsi="Verdana"/>
                <w:sz w:val="16"/>
                <w:szCs w:val="16"/>
              </w:rPr>
              <w:lastRenderedPageBreak/>
              <w:t>…</w:t>
            </w:r>
          </w:p>
        </w:tc>
        <w:tc>
          <w:tcPr>
            <w:tcW w:w="1145" w:type="dxa"/>
          </w:tcPr>
          <w:p w14:paraId="1C41EBA9" w14:textId="77777777" w:rsidR="00A56722" w:rsidRPr="006D599E" w:rsidRDefault="00A56722" w:rsidP="00FF3251">
            <w:pPr>
              <w:jc w:val="both"/>
              <w:rPr>
                <w:rFonts w:ascii="Verdana" w:hAnsi="Verdana"/>
                <w:sz w:val="16"/>
                <w:szCs w:val="16"/>
                <w:lang w:val="en-US"/>
              </w:rPr>
            </w:pPr>
          </w:p>
        </w:tc>
        <w:tc>
          <w:tcPr>
            <w:tcW w:w="3776" w:type="dxa"/>
          </w:tcPr>
          <w:p w14:paraId="49DFC5E7" w14:textId="2C88EEE7" w:rsidR="00A56722" w:rsidRPr="006D599E" w:rsidRDefault="00A56722" w:rsidP="00FF3251">
            <w:pPr>
              <w:jc w:val="both"/>
              <w:rPr>
                <w:rFonts w:ascii="Verdana" w:hAnsi="Verdana"/>
                <w:sz w:val="16"/>
                <w:szCs w:val="16"/>
                <w:lang w:val="en-US"/>
              </w:rPr>
            </w:pPr>
          </w:p>
        </w:tc>
        <w:tc>
          <w:tcPr>
            <w:tcW w:w="3638" w:type="dxa"/>
          </w:tcPr>
          <w:p w14:paraId="28B80D08" w14:textId="0D3572D9" w:rsidR="00A56722" w:rsidRPr="006D599E" w:rsidRDefault="00A56722" w:rsidP="00FF3251">
            <w:pPr>
              <w:jc w:val="both"/>
              <w:rPr>
                <w:rFonts w:ascii="Verdana" w:hAnsi="Verdana"/>
                <w:sz w:val="16"/>
                <w:szCs w:val="16"/>
                <w:lang w:val="en-US"/>
              </w:rPr>
            </w:pPr>
          </w:p>
        </w:tc>
        <w:tc>
          <w:tcPr>
            <w:tcW w:w="1264" w:type="dxa"/>
          </w:tcPr>
          <w:p w14:paraId="37D8A4C7" w14:textId="77777777" w:rsidR="00A56722" w:rsidRPr="006D599E" w:rsidRDefault="00A56722" w:rsidP="00FF3251">
            <w:pPr>
              <w:jc w:val="both"/>
              <w:rPr>
                <w:rFonts w:ascii="Verdana" w:hAnsi="Verdana"/>
                <w:sz w:val="16"/>
                <w:szCs w:val="16"/>
                <w:lang w:val="en-US"/>
              </w:rPr>
            </w:pPr>
          </w:p>
        </w:tc>
        <w:tc>
          <w:tcPr>
            <w:tcW w:w="1294" w:type="dxa"/>
          </w:tcPr>
          <w:p w14:paraId="0D363AF7" w14:textId="0082ADD7" w:rsidR="00A56722" w:rsidRPr="006D599E" w:rsidRDefault="00A56722" w:rsidP="00FF3251">
            <w:pPr>
              <w:jc w:val="both"/>
              <w:rPr>
                <w:rFonts w:ascii="Verdana" w:hAnsi="Verdana"/>
                <w:sz w:val="16"/>
                <w:szCs w:val="16"/>
                <w:lang w:val="en-US"/>
              </w:rPr>
            </w:pPr>
          </w:p>
        </w:tc>
        <w:tc>
          <w:tcPr>
            <w:tcW w:w="1660" w:type="dxa"/>
          </w:tcPr>
          <w:p w14:paraId="7480D2F2" w14:textId="77777777" w:rsidR="00A56722" w:rsidRPr="006D599E" w:rsidRDefault="00A56722" w:rsidP="00FF3251">
            <w:pPr>
              <w:jc w:val="both"/>
              <w:rPr>
                <w:rFonts w:ascii="Verdana" w:hAnsi="Verdana"/>
                <w:sz w:val="16"/>
                <w:szCs w:val="16"/>
                <w:lang w:val="en-US"/>
              </w:rPr>
            </w:pPr>
          </w:p>
        </w:tc>
        <w:tc>
          <w:tcPr>
            <w:tcW w:w="1984" w:type="dxa"/>
          </w:tcPr>
          <w:p w14:paraId="0D29771E" w14:textId="77777777" w:rsidR="00A56722" w:rsidRPr="006D599E" w:rsidRDefault="00A56722" w:rsidP="00FF3251">
            <w:pPr>
              <w:jc w:val="both"/>
              <w:rPr>
                <w:rFonts w:ascii="Verdana" w:hAnsi="Verdana"/>
                <w:sz w:val="16"/>
                <w:szCs w:val="16"/>
                <w:lang w:val="en-US"/>
              </w:rPr>
            </w:pPr>
          </w:p>
        </w:tc>
      </w:tr>
      <w:tr w:rsidR="00A56722" w:rsidRPr="006D599E" w14:paraId="4FB1F5BF" w14:textId="77777777" w:rsidTr="00E04979">
        <w:tc>
          <w:tcPr>
            <w:tcW w:w="685" w:type="dxa"/>
          </w:tcPr>
          <w:p w14:paraId="7CF7E568" w14:textId="77777777" w:rsidR="00A56722" w:rsidRPr="001B7907" w:rsidRDefault="00A56722" w:rsidP="00FF3251">
            <w:pPr>
              <w:jc w:val="both"/>
              <w:rPr>
                <w:rFonts w:ascii="Verdana" w:hAnsi="Verdana"/>
                <w:b/>
                <w:bCs/>
                <w:sz w:val="16"/>
                <w:szCs w:val="16"/>
                <w:lang w:val="en-US"/>
              </w:rPr>
            </w:pPr>
          </w:p>
        </w:tc>
        <w:tc>
          <w:tcPr>
            <w:tcW w:w="1145" w:type="dxa"/>
          </w:tcPr>
          <w:p w14:paraId="502ADF41" w14:textId="77777777" w:rsidR="00A56722" w:rsidRPr="001B7907" w:rsidRDefault="00A56722" w:rsidP="00FF3251">
            <w:pPr>
              <w:jc w:val="both"/>
              <w:rPr>
                <w:rFonts w:ascii="Verdana" w:hAnsi="Verdana"/>
                <w:b/>
                <w:bCs/>
                <w:sz w:val="16"/>
                <w:szCs w:val="16"/>
              </w:rPr>
            </w:pPr>
          </w:p>
        </w:tc>
        <w:tc>
          <w:tcPr>
            <w:tcW w:w="3776" w:type="dxa"/>
          </w:tcPr>
          <w:p w14:paraId="723E28F7" w14:textId="27FA80C5" w:rsidR="00A56722" w:rsidRPr="00DE1E2F" w:rsidRDefault="00A56722" w:rsidP="00FF3251">
            <w:pPr>
              <w:jc w:val="both"/>
              <w:rPr>
                <w:rFonts w:ascii="Verdana" w:hAnsi="Verdana"/>
                <w:b/>
                <w:bCs/>
                <w:sz w:val="16"/>
                <w:szCs w:val="16"/>
                <w:lang w:val="en-US"/>
              </w:rPr>
            </w:pPr>
            <w:r w:rsidRPr="001B7907">
              <w:rPr>
                <w:rFonts w:ascii="Verdana" w:hAnsi="Verdana"/>
                <w:b/>
                <w:bCs/>
                <w:sz w:val="16"/>
                <w:szCs w:val="16"/>
              </w:rPr>
              <w:t>ОБЩИЙ ИТОГ</w:t>
            </w:r>
            <w:r>
              <w:rPr>
                <w:rFonts w:ascii="Verdana" w:hAnsi="Verdana"/>
                <w:b/>
                <w:bCs/>
                <w:sz w:val="16"/>
                <w:szCs w:val="16"/>
              </w:rPr>
              <w:t>:</w:t>
            </w:r>
          </w:p>
          <w:p w14:paraId="4D28C509" w14:textId="4738EB21" w:rsidR="00A56722" w:rsidRPr="001B7907" w:rsidRDefault="00A56722" w:rsidP="00FF3251">
            <w:pPr>
              <w:jc w:val="both"/>
              <w:rPr>
                <w:rFonts w:ascii="Verdana" w:hAnsi="Verdana"/>
                <w:b/>
                <w:bCs/>
                <w:sz w:val="16"/>
                <w:szCs w:val="16"/>
                <w:lang w:val="en-US"/>
              </w:rPr>
            </w:pPr>
            <w:r w:rsidRPr="001B7907">
              <w:rPr>
                <w:rFonts w:ascii="Verdana" w:hAnsi="Verdana"/>
                <w:b/>
                <w:bCs/>
                <w:sz w:val="16"/>
                <w:szCs w:val="16"/>
                <w:lang w:val="en-US"/>
              </w:rPr>
              <w:t>GRAND TOTAL:</w:t>
            </w:r>
          </w:p>
        </w:tc>
        <w:tc>
          <w:tcPr>
            <w:tcW w:w="3638" w:type="dxa"/>
          </w:tcPr>
          <w:p w14:paraId="301BC6A8" w14:textId="14359405" w:rsidR="00A56722" w:rsidRPr="001B7907" w:rsidRDefault="00A56722" w:rsidP="00FF3251">
            <w:pPr>
              <w:jc w:val="both"/>
              <w:rPr>
                <w:rFonts w:ascii="Verdana" w:hAnsi="Verdana"/>
                <w:b/>
                <w:bCs/>
                <w:sz w:val="16"/>
                <w:szCs w:val="16"/>
                <w:lang w:val="en-US"/>
              </w:rPr>
            </w:pPr>
          </w:p>
        </w:tc>
        <w:tc>
          <w:tcPr>
            <w:tcW w:w="1264" w:type="dxa"/>
          </w:tcPr>
          <w:p w14:paraId="34A0F373" w14:textId="77777777" w:rsidR="00A56722" w:rsidRPr="001B7907" w:rsidRDefault="00A56722" w:rsidP="00FF3251">
            <w:pPr>
              <w:jc w:val="both"/>
              <w:rPr>
                <w:rFonts w:ascii="Verdana" w:hAnsi="Verdana"/>
                <w:b/>
                <w:bCs/>
                <w:sz w:val="16"/>
                <w:szCs w:val="16"/>
                <w:lang w:val="en-US"/>
              </w:rPr>
            </w:pPr>
          </w:p>
        </w:tc>
        <w:tc>
          <w:tcPr>
            <w:tcW w:w="1294" w:type="dxa"/>
          </w:tcPr>
          <w:p w14:paraId="1DA84325" w14:textId="2EE7AAC6" w:rsidR="00A56722" w:rsidRPr="001B7907" w:rsidRDefault="00A56722" w:rsidP="00FF3251">
            <w:pPr>
              <w:jc w:val="both"/>
              <w:rPr>
                <w:rFonts w:ascii="Verdana" w:hAnsi="Verdana"/>
                <w:b/>
                <w:bCs/>
                <w:sz w:val="16"/>
                <w:szCs w:val="16"/>
                <w:lang w:val="en-US"/>
              </w:rPr>
            </w:pPr>
          </w:p>
        </w:tc>
        <w:tc>
          <w:tcPr>
            <w:tcW w:w="1660" w:type="dxa"/>
          </w:tcPr>
          <w:p w14:paraId="5B24970A" w14:textId="77777777" w:rsidR="00A56722" w:rsidRPr="001B7907" w:rsidRDefault="00A56722" w:rsidP="00FF3251">
            <w:pPr>
              <w:jc w:val="both"/>
              <w:rPr>
                <w:rFonts w:ascii="Verdana" w:hAnsi="Verdana"/>
                <w:b/>
                <w:bCs/>
                <w:sz w:val="16"/>
                <w:szCs w:val="16"/>
                <w:lang w:val="en-US"/>
              </w:rPr>
            </w:pPr>
          </w:p>
        </w:tc>
        <w:tc>
          <w:tcPr>
            <w:tcW w:w="1984" w:type="dxa"/>
          </w:tcPr>
          <w:p w14:paraId="25C3481B" w14:textId="671BC1D3" w:rsidR="00A56722" w:rsidRPr="001B7907" w:rsidRDefault="00A56722" w:rsidP="00FF3251">
            <w:pPr>
              <w:jc w:val="both"/>
              <w:rPr>
                <w:rFonts w:ascii="Verdana" w:hAnsi="Verdana"/>
                <w:b/>
                <w:bCs/>
                <w:sz w:val="16"/>
                <w:szCs w:val="16"/>
                <w:lang w:val="en-US"/>
              </w:rPr>
            </w:pPr>
          </w:p>
        </w:tc>
      </w:tr>
    </w:tbl>
    <w:p w14:paraId="02F82FA0" w14:textId="77777777" w:rsidR="007A4AEE" w:rsidRPr="006D599E" w:rsidRDefault="007A4AEE" w:rsidP="00FF3251">
      <w:pPr>
        <w:jc w:val="both"/>
        <w:rPr>
          <w:rFonts w:ascii="Verdana" w:hAnsi="Verdana"/>
          <w:sz w:val="20"/>
          <w:szCs w:val="20"/>
          <w:lang w:val="en-US"/>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A852F7" w:rsidRPr="00C46DDD" w14:paraId="469333B3" w14:textId="77777777" w:rsidTr="002D550E">
        <w:tc>
          <w:tcPr>
            <w:tcW w:w="7280" w:type="dxa"/>
          </w:tcPr>
          <w:p w14:paraId="6010CE91" w14:textId="77777777" w:rsidR="00A852F7" w:rsidRPr="00896C2E" w:rsidRDefault="00A852F7" w:rsidP="00FF3251">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2</w:t>
            </w:r>
            <w:r w:rsidRPr="00896C2E">
              <w:rPr>
                <w:rFonts w:ascii="Verdana" w:hAnsi="Verdana"/>
                <w:b/>
                <w:bCs/>
                <w:color w:val="0033CC"/>
                <w:sz w:val="20"/>
                <w:szCs w:val="20"/>
              </w:rPr>
              <w:t>:</w:t>
            </w:r>
          </w:p>
          <w:p w14:paraId="15AA4EB3" w14:textId="4FFA4225" w:rsidR="00A852F7" w:rsidRPr="00335449" w:rsidRDefault="00A852F7" w:rsidP="00FF3251">
            <w:pPr>
              <w:jc w:val="both"/>
              <w:rPr>
                <w:rFonts w:ascii="Verdana" w:hAnsi="Verdana"/>
                <w:sz w:val="20"/>
                <w:szCs w:val="20"/>
              </w:rPr>
            </w:pPr>
            <w:r w:rsidRPr="00B440F5">
              <w:rPr>
                <w:rFonts w:ascii="Verdana" w:hAnsi="Verdana"/>
                <w:b/>
                <w:bCs/>
                <w:color w:val="0033CC"/>
                <w:sz w:val="20"/>
                <w:szCs w:val="20"/>
              </w:rPr>
              <w:t>Сумма и условия оплаты</w:t>
            </w:r>
          </w:p>
        </w:tc>
        <w:tc>
          <w:tcPr>
            <w:tcW w:w="7280" w:type="dxa"/>
          </w:tcPr>
          <w:p w14:paraId="69D695B5" w14:textId="77777777" w:rsidR="00A852F7" w:rsidRDefault="00A852F7" w:rsidP="00FF3251">
            <w:pPr>
              <w:jc w:val="both"/>
              <w:rPr>
                <w:rFonts w:ascii="Verdana" w:hAnsi="Verdana"/>
                <w:b/>
                <w:bCs/>
                <w:color w:val="0033CC"/>
                <w:sz w:val="20"/>
                <w:szCs w:val="20"/>
                <w:lang w:val="en-US"/>
              </w:rPr>
            </w:pPr>
            <w:r>
              <w:rPr>
                <w:rFonts w:ascii="Verdana" w:hAnsi="Verdana"/>
                <w:b/>
                <w:bCs/>
                <w:color w:val="0033CC"/>
                <w:sz w:val="20"/>
                <w:szCs w:val="20"/>
                <w:lang w:val="en-US"/>
              </w:rPr>
              <w:t>CLAUSE 2:</w:t>
            </w:r>
          </w:p>
          <w:p w14:paraId="4199DBD4" w14:textId="15BE5C27" w:rsidR="00A852F7" w:rsidRPr="00A852F7" w:rsidRDefault="00766960" w:rsidP="00FF3251">
            <w:pPr>
              <w:jc w:val="both"/>
              <w:rPr>
                <w:rFonts w:ascii="Verdana" w:hAnsi="Verdana"/>
                <w:sz w:val="20"/>
                <w:szCs w:val="20"/>
                <w:lang w:val="en-US"/>
              </w:rPr>
            </w:pPr>
            <w:r>
              <w:rPr>
                <w:rFonts w:ascii="Verdana" w:hAnsi="Verdana"/>
                <w:b/>
                <w:bCs/>
                <w:color w:val="0033CC"/>
                <w:sz w:val="20"/>
                <w:szCs w:val="20"/>
                <w:lang w:val="en-US"/>
              </w:rPr>
              <w:t xml:space="preserve">Total amount </w:t>
            </w:r>
            <w:r w:rsidR="00A852F7" w:rsidRPr="0061096B">
              <w:rPr>
                <w:rFonts w:ascii="Verdana" w:hAnsi="Verdana"/>
                <w:b/>
                <w:bCs/>
                <w:color w:val="0033CC"/>
                <w:sz w:val="20"/>
                <w:szCs w:val="20"/>
                <w:lang w:val="en-US"/>
              </w:rPr>
              <w:t xml:space="preserve">and </w:t>
            </w:r>
            <w:r w:rsidR="00A852F7">
              <w:rPr>
                <w:rFonts w:ascii="Verdana" w:hAnsi="Verdana"/>
                <w:b/>
                <w:bCs/>
                <w:color w:val="0033CC"/>
                <w:sz w:val="20"/>
                <w:szCs w:val="20"/>
                <w:lang w:val="en-US"/>
              </w:rPr>
              <w:t>P</w:t>
            </w:r>
            <w:r w:rsidR="00A852F7" w:rsidRPr="0061096B">
              <w:rPr>
                <w:rFonts w:ascii="Verdana" w:hAnsi="Verdana"/>
                <w:b/>
                <w:bCs/>
                <w:color w:val="0033CC"/>
                <w:sz w:val="20"/>
                <w:szCs w:val="20"/>
                <w:lang w:val="en-US"/>
              </w:rPr>
              <w:t xml:space="preserve">ayment </w:t>
            </w:r>
            <w:r w:rsidR="00A852F7">
              <w:rPr>
                <w:rFonts w:ascii="Verdana" w:hAnsi="Verdana"/>
                <w:b/>
                <w:bCs/>
                <w:color w:val="0033CC"/>
                <w:sz w:val="20"/>
                <w:szCs w:val="20"/>
                <w:lang w:val="en-US"/>
              </w:rPr>
              <w:t>T</w:t>
            </w:r>
            <w:r w:rsidR="00A852F7" w:rsidRPr="0061096B">
              <w:rPr>
                <w:rFonts w:ascii="Verdana" w:hAnsi="Verdana"/>
                <w:b/>
                <w:bCs/>
                <w:color w:val="0033CC"/>
                <w:sz w:val="20"/>
                <w:szCs w:val="20"/>
                <w:lang w:val="en-US"/>
              </w:rPr>
              <w:t>erms</w:t>
            </w:r>
          </w:p>
        </w:tc>
      </w:tr>
      <w:tr w:rsidR="007A4AEE" w:rsidRPr="00C46DDD" w14:paraId="43A1A8B2" w14:textId="77777777" w:rsidTr="002D550E">
        <w:tc>
          <w:tcPr>
            <w:tcW w:w="7280" w:type="dxa"/>
          </w:tcPr>
          <w:p w14:paraId="5BB08D97" w14:textId="4EAD73B8" w:rsidR="00FC6014" w:rsidRPr="00FC6014" w:rsidRDefault="00FC6014" w:rsidP="00FF3251">
            <w:pPr>
              <w:jc w:val="both"/>
              <w:rPr>
                <w:rFonts w:ascii="Verdana" w:hAnsi="Verdana"/>
                <w:sz w:val="20"/>
                <w:szCs w:val="20"/>
              </w:rPr>
            </w:pPr>
            <w:r w:rsidRPr="00FC6014">
              <w:rPr>
                <w:rFonts w:ascii="Verdana" w:hAnsi="Verdana"/>
                <w:sz w:val="20"/>
                <w:szCs w:val="20"/>
              </w:rPr>
              <w:t xml:space="preserve">2.1. Общая стоимость настоящего Заказа составляет </w:t>
            </w:r>
            <w:r w:rsidRPr="00940375">
              <w:rPr>
                <w:rFonts w:ascii="Verdana" w:hAnsi="Verdana"/>
                <w:sz w:val="20"/>
                <w:szCs w:val="20"/>
                <w:highlight w:val="yellow"/>
              </w:rPr>
              <w:t>1 384 500,00 (</w:t>
            </w:r>
            <w:r w:rsidR="0085545A" w:rsidRPr="00940375">
              <w:rPr>
                <w:rFonts w:ascii="Verdana" w:hAnsi="Verdana"/>
                <w:sz w:val="20"/>
                <w:szCs w:val="20"/>
                <w:highlight w:val="yellow"/>
              </w:rPr>
              <w:t>Один миллион триста восемьдесят четыре тысячи пятьсот</w:t>
            </w:r>
            <w:r w:rsidRPr="00940375">
              <w:rPr>
                <w:rFonts w:ascii="Verdana" w:hAnsi="Verdana"/>
                <w:sz w:val="20"/>
                <w:szCs w:val="20"/>
                <w:highlight w:val="yellow"/>
              </w:rPr>
              <w:t xml:space="preserve">) в валюте: </w:t>
            </w:r>
            <w:r w:rsidR="009D4E5A" w:rsidRPr="00940375">
              <w:rPr>
                <w:rFonts w:ascii="Verdana" w:hAnsi="Verdana"/>
                <w:sz w:val="20"/>
                <w:szCs w:val="20"/>
                <w:highlight w:val="yellow"/>
                <w:lang w:val="en-US"/>
              </w:rPr>
              <w:t>USD</w:t>
            </w:r>
            <w:r w:rsidRPr="00940375">
              <w:rPr>
                <w:rFonts w:ascii="Verdana" w:hAnsi="Verdana"/>
                <w:sz w:val="20"/>
                <w:szCs w:val="20"/>
                <w:highlight w:val="yellow"/>
              </w:rPr>
              <w:t xml:space="preserve"> (</w:t>
            </w:r>
            <w:r w:rsidR="009D4E5A" w:rsidRPr="00940375">
              <w:rPr>
                <w:rFonts w:ascii="Verdana" w:hAnsi="Verdana"/>
                <w:sz w:val="20"/>
                <w:szCs w:val="20"/>
                <w:highlight w:val="yellow"/>
              </w:rPr>
              <w:t>доллар США</w:t>
            </w:r>
            <w:r w:rsidRPr="00940375">
              <w:rPr>
                <w:rFonts w:ascii="Verdana" w:hAnsi="Verdana"/>
                <w:sz w:val="20"/>
                <w:szCs w:val="20"/>
                <w:highlight w:val="yellow"/>
              </w:rPr>
              <w:t>).</w:t>
            </w:r>
          </w:p>
          <w:p w14:paraId="1F34CB4D" w14:textId="7D70B296" w:rsidR="00FC6014" w:rsidRPr="00FC6014" w:rsidRDefault="00FC6014" w:rsidP="00FF3251">
            <w:pPr>
              <w:jc w:val="both"/>
              <w:rPr>
                <w:rFonts w:ascii="Verdana" w:hAnsi="Verdana"/>
                <w:sz w:val="20"/>
                <w:szCs w:val="20"/>
              </w:rPr>
            </w:pPr>
            <w:r w:rsidRPr="00FC6014">
              <w:rPr>
                <w:rFonts w:ascii="Verdana" w:hAnsi="Verdana"/>
                <w:sz w:val="20"/>
                <w:szCs w:val="20"/>
              </w:rPr>
              <w:t>2.1.1. Валютой Заказа, платежей</w:t>
            </w:r>
            <w:r w:rsidR="009D4E5A" w:rsidRPr="00940375">
              <w:rPr>
                <w:rFonts w:ascii="Verdana" w:hAnsi="Verdana"/>
                <w:sz w:val="20"/>
                <w:szCs w:val="20"/>
                <w:highlight w:val="yellow"/>
              </w:rPr>
              <w:t>:</w:t>
            </w:r>
            <w:r w:rsidRPr="00940375">
              <w:rPr>
                <w:rFonts w:ascii="Verdana" w:hAnsi="Verdana"/>
                <w:sz w:val="20"/>
                <w:szCs w:val="20"/>
                <w:highlight w:val="yellow"/>
              </w:rPr>
              <w:t xml:space="preserve"> </w:t>
            </w:r>
            <w:r w:rsidR="009D4E5A" w:rsidRPr="00940375">
              <w:rPr>
                <w:rFonts w:ascii="Verdana" w:hAnsi="Verdana"/>
                <w:sz w:val="20"/>
                <w:szCs w:val="20"/>
                <w:highlight w:val="yellow"/>
                <w:lang w:val="en-US"/>
              </w:rPr>
              <w:t>USD</w:t>
            </w:r>
            <w:r w:rsidR="009D4E5A" w:rsidRPr="00940375">
              <w:rPr>
                <w:rFonts w:ascii="Verdana" w:hAnsi="Verdana"/>
                <w:sz w:val="20"/>
                <w:szCs w:val="20"/>
                <w:highlight w:val="yellow"/>
              </w:rPr>
              <w:t xml:space="preserve"> (доллар США)</w:t>
            </w:r>
          </w:p>
          <w:p w14:paraId="18333225" w14:textId="71C14FE9" w:rsidR="007A4AEE" w:rsidRPr="00BE479C" w:rsidRDefault="00FC6014" w:rsidP="00FF3251">
            <w:pPr>
              <w:jc w:val="both"/>
              <w:rPr>
                <w:rFonts w:ascii="Verdana" w:hAnsi="Verdana"/>
                <w:sz w:val="20"/>
                <w:szCs w:val="20"/>
              </w:rPr>
            </w:pPr>
            <w:r w:rsidRPr="00FC6014">
              <w:rPr>
                <w:rFonts w:ascii="Verdana" w:hAnsi="Verdana"/>
                <w:sz w:val="20"/>
                <w:szCs w:val="20"/>
              </w:rPr>
              <w:t xml:space="preserve">2.1.2. </w:t>
            </w:r>
            <w:r w:rsidR="009D4E5A">
              <w:rPr>
                <w:rFonts w:ascii="Verdana" w:hAnsi="Verdana"/>
                <w:sz w:val="20"/>
                <w:szCs w:val="20"/>
              </w:rPr>
              <w:t xml:space="preserve">Валюта </w:t>
            </w:r>
            <w:r w:rsidRPr="00FC6014">
              <w:rPr>
                <w:rFonts w:ascii="Verdana" w:hAnsi="Verdana"/>
                <w:sz w:val="20"/>
                <w:szCs w:val="20"/>
              </w:rPr>
              <w:t>инвойсов</w:t>
            </w:r>
            <w:r w:rsidR="009D4E5A">
              <w:rPr>
                <w:rFonts w:ascii="Verdana" w:hAnsi="Verdana"/>
                <w:sz w:val="20"/>
                <w:szCs w:val="20"/>
              </w:rPr>
              <w:t>:</w:t>
            </w:r>
            <w:r w:rsidRPr="00FC6014">
              <w:rPr>
                <w:rFonts w:ascii="Verdana" w:hAnsi="Verdana"/>
                <w:sz w:val="20"/>
                <w:szCs w:val="20"/>
              </w:rPr>
              <w:t xml:space="preserve"> </w:t>
            </w:r>
            <w:r w:rsidR="009D4E5A" w:rsidRPr="00940375">
              <w:rPr>
                <w:rFonts w:ascii="Verdana" w:hAnsi="Verdana"/>
                <w:sz w:val="20"/>
                <w:szCs w:val="20"/>
                <w:highlight w:val="yellow"/>
                <w:lang w:val="en-US"/>
              </w:rPr>
              <w:t>USD</w:t>
            </w:r>
            <w:r w:rsidR="009D4E5A" w:rsidRPr="00940375">
              <w:rPr>
                <w:rFonts w:ascii="Verdana" w:hAnsi="Verdana"/>
                <w:sz w:val="20"/>
                <w:szCs w:val="20"/>
                <w:highlight w:val="yellow"/>
              </w:rPr>
              <w:t xml:space="preserve"> (доллар США)</w:t>
            </w:r>
            <w:r w:rsidRPr="00940375">
              <w:rPr>
                <w:rFonts w:ascii="Verdana" w:hAnsi="Verdana"/>
                <w:sz w:val="20"/>
                <w:szCs w:val="20"/>
                <w:highlight w:val="yellow"/>
              </w:rPr>
              <w:t>.</w:t>
            </w:r>
          </w:p>
        </w:tc>
        <w:tc>
          <w:tcPr>
            <w:tcW w:w="7280" w:type="dxa"/>
          </w:tcPr>
          <w:p w14:paraId="0A4F06BD" w14:textId="77777777" w:rsidR="00766960" w:rsidRPr="00766960" w:rsidRDefault="00766960" w:rsidP="00FF3251">
            <w:pPr>
              <w:jc w:val="both"/>
              <w:rPr>
                <w:rFonts w:ascii="Verdana" w:hAnsi="Verdana"/>
                <w:sz w:val="20"/>
                <w:szCs w:val="20"/>
                <w:lang w:val="en-US"/>
              </w:rPr>
            </w:pPr>
            <w:r w:rsidRPr="00766960">
              <w:rPr>
                <w:rFonts w:ascii="Verdana" w:hAnsi="Verdana"/>
                <w:sz w:val="20"/>
                <w:szCs w:val="20"/>
                <w:lang w:val="en-US"/>
              </w:rPr>
              <w:t>2.1. The total value of this Order is 1,384,500.00 (One million three hundred eighty-four thousand five hundred) in the currency: USD (United States Dollar).</w:t>
            </w:r>
          </w:p>
          <w:p w14:paraId="14C22D05" w14:textId="77777777" w:rsidR="00766960" w:rsidRPr="00766960" w:rsidRDefault="00766960" w:rsidP="00FF3251">
            <w:pPr>
              <w:jc w:val="both"/>
              <w:rPr>
                <w:rFonts w:ascii="Verdana" w:hAnsi="Verdana"/>
                <w:sz w:val="20"/>
                <w:szCs w:val="20"/>
                <w:lang w:val="en-US"/>
              </w:rPr>
            </w:pPr>
            <w:r w:rsidRPr="00766960">
              <w:rPr>
                <w:rFonts w:ascii="Verdana" w:hAnsi="Verdana"/>
                <w:sz w:val="20"/>
                <w:szCs w:val="20"/>
                <w:lang w:val="en-US"/>
              </w:rPr>
              <w:t>2.1.1. The currency of the Order and of payments is USD.</w:t>
            </w:r>
          </w:p>
          <w:p w14:paraId="7F17804B" w14:textId="7845E0AB" w:rsidR="007A4AEE" w:rsidRPr="00766960" w:rsidRDefault="00766960" w:rsidP="00FF3251">
            <w:pPr>
              <w:jc w:val="both"/>
              <w:rPr>
                <w:rFonts w:ascii="Verdana" w:hAnsi="Verdana"/>
                <w:sz w:val="20"/>
                <w:szCs w:val="20"/>
                <w:lang w:val="en-US"/>
              </w:rPr>
            </w:pPr>
            <w:r w:rsidRPr="00766960">
              <w:rPr>
                <w:rFonts w:ascii="Verdana" w:hAnsi="Verdana"/>
                <w:sz w:val="20"/>
                <w:szCs w:val="20"/>
                <w:lang w:val="en-US"/>
              </w:rPr>
              <w:t>2.1.2. The currency of the invoices: USD.</w:t>
            </w:r>
          </w:p>
        </w:tc>
      </w:tr>
      <w:tr w:rsidR="007A4AEE" w:rsidRPr="00C46DDD" w14:paraId="591AD276" w14:textId="77777777" w:rsidTr="002D550E">
        <w:tc>
          <w:tcPr>
            <w:tcW w:w="7280" w:type="dxa"/>
          </w:tcPr>
          <w:p w14:paraId="2BD17A6D" w14:textId="0DB2BD93" w:rsidR="007A4AEE" w:rsidRPr="00940375" w:rsidRDefault="002E0010" w:rsidP="00FF3251">
            <w:pPr>
              <w:jc w:val="both"/>
              <w:rPr>
                <w:rFonts w:ascii="Verdana" w:hAnsi="Verdana"/>
                <w:sz w:val="20"/>
                <w:szCs w:val="20"/>
                <w:highlight w:val="green"/>
              </w:rPr>
            </w:pPr>
            <w:r w:rsidRPr="00940375">
              <w:rPr>
                <w:rFonts w:ascii="Verdana" w:hAnsi="Verdana"/>
                <w:sz w:val="20"/>
                <w:szCs w:val="20"/>
                <w:highlight w:val="green"/>
              </w:rPr>
              <w:t>2.2. Цены на Товары, предусмотренные в настоящем Заказе, являются фиксированными. Фиксированный период цены: *постоянно/до дд/мм/гггг*.</w:t>
            </w:r>
          </w:p>
        </w:tc>
        <w:tc>
          <w:tcPr>
            <w:tcW w:w="7280" w:type="dxa"/>
          </w:tcPr>
          <w:p w14:paraId="1E525F32" w14:textId="67083F45" w:rsidR="007A4AEE" w:rsidRPr="006B3214" w:rsidRDefault="006B3214" w:rsidP="00FF3251">
            <w:pPr>
              <w:jc w:val="both"/>
              <w:rPr>
                <w:rFonts w:ascii="Verdana" w:hAnsi="Verdana"/>
                <w:sz w:val="20"/>
                <w:szCs w:val="20"/>
                <w:lang w:val="en-US"/>
              </w:rPr>
            </w:pPr>
            <w:r w:rsidRPr="006B3214">
              <w:rPr>
                <w:rFonts w:ascii="Verdana" w:hAnsi="Verdana"/>
                <w:sz w:val="20"/>
                <w:szCs w:val="20"/>
                <w:lang w:val="en-US"/>
              </w:rPr>
              <w:t>2.2. The prices for the Goods under this Order are fixed. Fixed price period: permanently/until dd/mm/yyyy.</w:t>
            </w:r>
          </w:p>
        </w:tc>
      </w:tr>
      <w:tr w:rsidR="00D20D4A" w:rsidRPr="00C46DDD" w14:paraId="64CAEFB8" w14:textId="77777777" w:rsidTr="002D550E">
        <w:tc>
          <w:tcPr>
            <w:tcW w:w="7280" w:type="dxa"/>
          </w:tcPr>
          <w:p w14:paraId="0A1E8F3C" w14:textId="77777777" w:rsidR="005D052E" w:rsidRPr="00940375" w:rsidRDefault="005D052E" w:rsidP="00FF3251">
            <w:pPr>
              <w:jc w:val="both"/>
              <w:rPr>
                <w:rFonts w:ascii="Verdana" w:hAnsi="Verdana"/>
                <w:sz w:val="20"/>
                <w:szCs w:val="20"/>
                <w:highlight w:val="green"/>
              </w:rPr>
            </w:pPr>
            <w:r w:rsidRPr="00940375">
              <w:rPr>
                <w:rFonts w:ascii="Verdana" w:hAnsi="Verdana"/>
                <w:sz w:val="20"/>
                <w:szCs w:val="20"/>
                <w:highlight w:val="green"/>
              </w:rPr>
              <w:t>2.3. Механизм индексации цены: *не применимо/по формуле ниже*</w:t>
            </w:r>
          </w:p>
          <w:p w14:paraId="5169AC10" w14:textId="77777777" w:rsidR="005D052E" w:rsidRPr="00940375" w:rsidRDefault="005D052E" w:rsidP="00FF3251">
            <w:pPr>
              <w:jc w:val="both"/>
              <w:rPr>
                <w:rFonts w:ascii="Verdana" w:hAnsi="Verdana"/>
                <w:sz w:val="20"/>
                <w:szCs w:val="20"/>
                <w:highlight w:val="green"/>
              </w:rPr>
            </w:pPr>
            <w:r w:rsidRPr="00940375">
              <w:rPr>
                <w:rFonts w:ascii="Verdana" w:hAnsi="Verdana"/>
                <w:sz w:val="20"/>
                <w:szCs w:val="20"/>
                <w:highlight w:val="green"/>
              </w:rPr>
              <w:t>a. Формула индексации цены: P(1) = P(0) x K.</w:t>
            </w:r>
          </w:p>
          <w:p w14:paraId="5DFAD5A6" w14:textId="77777777" w:rsidR="005D052E" w:rsidRPr="00940375" w:rsidRDefault="005D052E" w:rsidP="00FF3251">
            <w:pPr>
              <w:jc w:val="both"/>
              <w:rPr>
                <w:rFonts w:ascii="Verdana" w:hAnsi="Verdana"/>
                <w:sz w:val="20"/>
                <w:szCs w:val="20"/>
                <w:highlight w:val="green"/>
                <w:lang w:val="en-US"/>
              </w:rPr>
            </w:pPr>
            <w:r w:rsidRPr="00940375">
              <w:rPr>
                <w:rFonts w:ascii="Verdana" w:hAnsi="Verdana"/>
                <w:sz w:val="20"/>
                <w:szCs w:val="20"/>
                <w:highlight w:val="green"/>
                <w:lang w:val="en-US"/>
              </w:rPr>
              <w:t xml:space="preserve">b. </w:t>
            </w:r>
            <w:r w:rsidRPr="00940375">
              <w:rPr>
                <w:rFonts w:ascii="Verdana" w:hAnsi="Verdana"/>
                <w:sz w:val="20"/>
                <w:szCs w:val="20"/>
                <w:highlight w:val="green"/>
              </w:rPr>
              <w:t>Расчёт</w:t>
            </w:r>
            <w:r w:rsidRPr="00940375">
              <w:rPr>
                <w:rFonts w:ascii="Verdana" w:hAnsi="Verdana"/>
                <w:sz w:val="20"/>
                <w:szCs w:val="20"/>
                <w:highlight w:val="green"/>
                <w:lang w:val="en-US"/>
              </w:rPr>
              <w:t xml:space="preserve"> </w:t>
            </w:r>
            <w:r w:rsidRPr="00940375">
              <w:rPr>
                <w:rFonts w:ascii="Verdana" w:hAnsi="Verdana"/>
                <w:sz w:val="20"/>
                <w:szCs w:val="20"/>
                <w:highlight w:val="green"/>
              </w:rPr>
              <w:t>коэффициента</w:t>
            </w:r>
            <w:r w:rsidRPr="00940375">
              <w:rPr>
                <w:rFonts w:ascii="Verdana" w:hAnsi="Verdana"/>
                <w:sz w:val="20"/>
                <w:szCs w:val="20"/>
                <w:highlight w:val="green"/>
                <w:lang w:val="en-US"/>
              </w:rPr>
              <w:t xml:space="preserve"> </w:t>
            </w:r>
            <w:r w:rsidRPr="00940375">
              <w:rPr>
                <w:rFonts w:ascii="Verdana" w:hAnsi="Verdana"/>
                <w:sz w:val="20"/>
                <w:szCs w:val="20"/>
                <w:highlight w:val="green"/>
              </w:rPr>
              <w:t>индексации</w:t>
            </w:r>
            <w:r w:rsidRPr="00940375">
              <w:rPr>
                <w:rFonts w:ascii="Verdana" w:hAnsi="Verdana"/>
                <w:sz w:val="20"/>
                <w:szCs w:val="20"/>
                <w:highlight w:val="green"/>
                <w:lang w:val="en-US"/>
              </w:rPr>
              <w:t>: K = A × (I_A(1)/I_A(0)) + B × (I_B(1)/I_B(0)) + C × (I_C(1)/I_C(0)).</w:t>
            </w:r>
          </w:p>
          <w:p w14:paraId="7AE33A76" w14:textId="77777777" w:rsidR="005D052E" w:rsidRPr="00940375" w:rsidRDefault="005D052E" w:rsidP="00FF3251">
            <w:pPr>
              <w:jc w:val="both"/>
              <w:rPr>
                <w:rFonts w:ascii="Verdana" w:hAnsi="Verdana"/>
                <w:sz w:val="20"/>
                <w:szCs w:val="20"/>
                <w:highlight w:val="green"/>
              </w:rPr>
            </w:pPr>
            <w:r w:rsidRPr="00940375">
              <w:rPr>
                <w:rFonts w:ascii="Verdana" w:hAnsi="Verdana"/>
                <w:sz w:val="20"/>
                <w:szCs w:val="20"/>
                <w:highlight w:val="green"/>
              </w:rPr>
              <w:t xml:space="preserve">c. Источник данных: </w:t>
            </w:r>
          </w:p>
          <w:p w14:paraId="7A46B60D" w14:textId="77777777" w:rsidR="005D052E" w:rsidRPr="00940375" w:rsidRDefault="005D052E" w:rsidP="00FF3251">
            <w:pPr>
              <w:jc w:val="both"/>
              <w:rPr>
                <w:rFonts w:ascii="Verdana" w:hAnsi="Verdana"/>
                <w:sz w:val="20"/>
                <w:szCs w:val="20"/>
                <w:highlight w:val="green"/>
              </w:rPr>
            </w:pPr>
            <w:r w:rsidRPr="00940375">
              <w:rPr>
                <w:rFonts w:ascii="Verdana" w:hAnsi="Verdana"/>
                <w:sz w:val="20"/>
                <w:szCs w:val="20"/>
                <w:highlight w:val="green"/>
              </w:rPr>
              <w:t xml:space="preserve">- I_A(0/1): </w:t>
            </w:r>
          </w:p>
          <w:p w14:paraId="05C3143A" w14:textId="77777777" w:rsidR="005D052E" w:rsidRPr="00940375" w:rsidRDefault="005D052E" w:rsidP="00FF3251">
            <w:pPr>
              <w:jc w:val="both"/>
              <w:rPr>
                <w:rFonts w:ascii="Verdana" w:hAnsi="Verdana"/>
                <w:sz w:val="20"/>
                <w:szCs w:val="20"/>
                <w:highlight w:val="green"/>
              </w:rPr>
            </w:pPr>
            <w:r w:rsidRPr="00940375">
              <w:rPr>
                <w:rFonts w:ascii="Verdana" w:hAnsi="Verdana"/>
                <w:sz w:val="20"/>
                <w:szCs w:val="20"/>
                <w:highlight w:val="green"/>
              </w:rPr>
              <w:t xml:space="preserve">- I_B(0/1): </w:t>
            </w:r>
          </w:p>
          <w:p w14:paraId="27EBA028" w14:textId="77777777" w:rsidR="005D052E" w:rsidRPr="00940375" w:rsidRDefault="005D052E" w:rsidP="00FF3251">
            <w:pPr>
              <w:jc w:val="both"/>
              <w:rPr>
                <w:rFonts w:ascii="Verdana" w:hAnsi="Verdana"/>
                <w:sz w:val="20"/>
                <w:szCs w:val="20"/>
                <w:highlight w:val="green"/>
              </w:rPr>
            </w:pPr>
            <w:r w:rsidRPr="00940375">
              <w:rPr>
                <w:rFonts w:ascii="Verdana" w:hAnsi="Verdana"/>
                <w:sz w:val="20"/>
                <w:szCs w:val="20"/>
                <w:highlight w:val="green"/>
              </w:rPr>
              <w:t xml:space="preserve">- I_C(0/1): </w:t>
            </w:r>
          </w:p>
          <w:p w14:paraId="156BE305" w14:textId="77777777" w:rsidR="005D052E" w:rsidRPr="00940375" w:rsidRDefault="005D052E" w:rsidP="00FF3251">
            <w:pPr>
              <w:jc w:val="both"/>
              <w:rPr>
                <w:rFonts w:ascii="Verdana" w:hAnsi="Verdana"/>
                <w:sz w:val="20"/>
                <w:szCs w:val="20"/>
                <w:highlight w:val="green"/>
              </w:rPr>
            </w:pPr>
            <w:r w:rsidRPr="00940375">
              <w:rPr>
                <w:rFonts w:ascii="Verdana" w:hAnsi="Verdana"/>
                <w:sz w:val="20"/>
                <w:szCs w:val="20"/>
                <w:highlight w:val="green"/>
              </w:rPr>
              <w:t>d. Весовые коэффициенты:</w:t>
            </w:r>
          </w:p>
          <w:p w14:paraId="66F0EB0A" w14:textId="77777777" w:rsidR="005D052E" w:rsidRPr="00940375" w:rsidRDefault="005D052E" w:rsidP="00FF3251">
            <w:pPr>
              <w:jc w:val="both"/>
              <w:rPr>
                <w:rFonts w:ascii="Verdana" w:hAnsi="Verdana"/>
                <w:sz w:val="20"/>
                <w:szCs w:val="20"/>
                <w:highlight w:val="green"/>
              </w:rPr>
            </w:pPr>
            <w:r w:rsidRPr="00940375">
              <w:rPr>
                <w:rFonts w:ascii="Verdana" w:hAnsi="Verdana"/>
                <w:sz w:val="20"/>
                <w:szCs w:val="20"/>
                <w:highlight w:val="green"/>
              </w:rPr>
              <w:t xml:space="preserve">- источник A: </w:t>
            </w:r>
          </w:p>
          <w:p w14:paraId="4375CFA0" w14:textId="77777777" w:rsidR="005D052E" w:rsidRPr="00940375" w:rsidRDefault="005D052E" w:rsidP="00FF3251">
            <w:pPr>
              <w:jc w:val="both"/>
              <w:rPr>
                <w:rFonts w:ascii="Verdana" w:hAnsi="Verdana"/>
                <w:sz w:val="20"/>
                <w:szCs w:val="20"/>
                <w:highlight w:val="green"/>
              </w:rPr>
            </w:pPr>
            <w:r w:rsidRPr="00940375">
              <w:rPr>
                <w:rFonts w:ascii="Verdana" w:hAnsi="Verdana"/>
                <w:sz w:val="20"/>
                <w:szCs w:val="20"/>
                <w:highlight w:val="green"/>
              </w:rPr>
              <w:t xml:space="preserve">- источник B: </w:t>
            </w:r>
          </w:p>
          <w:p w14:paraId="19AB03AB" w14:textId="77777777" w:rsidR="005D052E" w:rsidRPr="00940375" w:rsidRDefault="005D052E" w:rsidP="00FF3251">
            <w:pPr>
              <w:jc w:val="both"/>
              <w:rPr>
                <w:rFonts w:ascii="Verdana" w:hAnsi="Verdana"/>
                <w:sz w:val="20"/>
                <w:szCs w:val="20"/>
                <w:highlight w:val="green"/>
              </w:rPr>
            </w:pPr>
            <w:r w:rsidRPr="00940375">
              <w:rPr>
                <w:rFonts w:ascii="Verdana" w:hAnsi="Verdana"/>
                <w:sz w:val="20"/>
                <w:szCs w:val="20"/>
                <w:highlight w:val="green"/>
              </w:rPr>
              <w:t xml:space="preserve">- источник C: </w:t>
            </w:r>
          </w:p>
          <w:p w14:paraId="303BBFF8" w14:textId="50B88918" w:rsidR="00D20D4A" w:rsidRPr="00940375" w:rsidRDefault="005D052E" w:rsidP="00FF3251">
            <w:pPr>
              <w:jc w:val="both"/>
              <w:rPr>
                <w:rFonts w:ascii="Verdana" w:hAnsi="Verdana"/>
                <w:sz w:val="20"/>
                <w:szCs w:val="20"/>
                <w:highlight w:val="green"/>
              </w:rPr>
            </w:pPr>
            <w:r w:rsidRPr="00940375">
              <w:rPr>
                <w:rFonts w:ascii="Verdana" w:hAnsi="Verdana"/>
                <w:sz w:val="20"/>
                <w:szCs w:val="20"/>
                <w:highlight w:val="green"/>
              </w:rPr>
              <w:t>e. Частота индексации: *не более 1 раза в месяц/квартал/полгода/год*.</w:t>
            </w:r>
          </w:p>
        </w:tc>
        <w:tc>
          <w:tcPr>
            <w:tcW w:w="7280" w:type="dxa"/>
          </w:tcPr>
          <w:p w14:paraId="2FF8499F" w14:textId="77777777" w:rsidR="006B3214" w:rsidRPr="006B3214" w:rsidRDefault="006B3214" w:rsidP="00FF3251">
            <w:pPr>
              <w:jc w:val="both"/>
              <w:rPr>
                <w:rFonts w:ascii="Verdana" w:hAnsi="Verdana"/>
                <w:sz w:val="20"/>
                <w:szCs w:val="20"/>
                <w:lang w:val="en-US"/>
              </w:rPr>
            </w:pPr>
            <w:r w:rsidRPr="006B3214">
              <w:rPr>
                <w:rFonts w:ascii="Verdana" w:hAnsi="Verdana"/>
                <w:sz w:val="20"/>
                <w:szCs w:val="20"/>
                <w:lang w:val="en-US"/>
              </w:rPr>
              <w:t>2.3. Price indexation mechanism: not applicable/or insert formula below</w:t>
            </w:r>
          </w:p>
          <w:p w14:paraId="632D29C2" w14:textId="77777777" w:rsidR="006B3214" w:rsidRPr="006B3214" w:rsidRDefault="006B3214" w:rsidP="00FF3251">
            <w:pPr>
              <w:jc w:val="both"/>
              <w:rPr>
                <w:rFonts w:ascii="Verdana" w:hAnsi="Verdana"/>
                <w:sz w:val="20"/>
                <w:szCs w:val="20"/>
                <w:lang w:val="en-US"/>
              </w:rPr>
            </w:pPr>
            <w:r w:rsidRPr="006B3214">
              <w:rPr>
                <w:rFonts w:ascii="Verdana" w:hAnsi="Verdana"/>
                <w:sz w:val="20"/>
                <w:szCs w:val="20"/>
                <w:lang w:val="en-US"/>
              </w:rPr>
              <w:t>a. Price indexation formula: P(1) = P(0) x K.</w:t>
            </w:r>
          </w:p>
          <w:p w14:paraId="56A7DEE0" w14:textId="77777777" w:rsidR="006B3214" w:rsidRPr="006B3214" w:rsidRDefault="006B3214" w:rsidP="00FF3251">
            <w:pPr>
              <w:jc w:val="both"/>
              <w:rPr>
                <w:rFonts w:ascii="Verdana" w:hAnsi="Verdana"/>
                <w:sz w:val="20"/>
                <w:szCs w:val="20"/>
                <w:lang w:val="en-US"/>
              </w:rPr>
            </w:pPr>
            <w:r w:rsidRPr="006B3214">
              <w:rPr>
                <w:rFonts w:ascii="Verdana" w:hAnsi="Verdana"/>
                <w:sz w:val="20"/>
                <w:szCs w:val="20"/>
                <w:lang w:val="en-US"/>
              </w:rPr>
              <w:t>b. Calculation of the indexation coefficient: K = A × (I_A(1)/I_A(0)) + B × (I_B(1)/I_B(0)) + C × (I_C(1)/I_C(0)).</w:t>
            </w:r>
          </w:p>
          <w:p w14:paraId="011E2AB2" w14:textId="77777777" w:rsidR="006B3214" w:rsidRPr="006B3214" w:rsidRDefault="006B3214" w:rsidP="00FF3251">
            <w:pPr>
              <w:jc w:val="both"/>
              <w:rPr>
                <w:rFonts w:ascii="Verdana" w:hAnsi="Verdana"/>
                <w:sz w:val="20"/>
                <w:szCs w:val="20"/>
                <w:lang w:val="en-US"/>
              </w:rPr>
            </w:pPr>
            <w:r w:rsidRPr="006B3214">
              <w:rPr>
                <w:rFonts w:ascii="Verdana" w:hAnsi="Verdana"/>
                <w:sz w:val="20"/>
                <w:szCs w:val="20"/>
                <w:lang w:val="en-US"/>
              </w:rPr>
              <w:t>c. Data sources:</w:t>
            </w:r>
          </w:p>
          <w:p w14:paraId="7D5890AE" w14:textId="77777777" w:rsidR="006B3214" w:rsidRPr="006B3214" w:rsidRDefault="006B3214" w:rsidP="00FF3251">
            <w:pPr>
              <w:jc w:val="both"/>
              <w:rPr>
                <w:rFonts w:ascii="Verdana" w:hAnsi="Verdana"/>
                <w:sz w:val="20"/>
                <w:szCs w:val="20"/>
                <w:lang w:val="en-US"/>
              </w:rPr>
            </w:pPr>
            <w:r w:rsidRPr="006B3214">
              <w:rPr>
                <w:rFonts w:ascii="Verdana" w:hAnsi="Verdana"/>
                <w:sz w:val="20"/>
                <w:szCs w:val="20"/>
                <w:lang w:val="en-US"/>
              </w:rPr>
              <w:t>- I_A(0/1):</w:t>
            </w:r>
          </w:p>
          <w:p w14:paraId="49B34EE2" w14:textId="77777777" w:rsidR="006B3214" w:rsidRPr="006B3214" w:rsidRDefault="006B3214" w:rsidP="00FF3251">
            <w:pPr>
              <w:jc w:val="both"/>
              <w:rPr>
                <w:rFonts w:ascii="Verdana" w:hAnsi="Verdana"/>
                <w:sz w:val="20"/>
                <w:szCs w:val="20"/>
                <w:lang w:val="en-US"/>
              </w:rPr>
            </w:pPr>
            <w:r w:rsidRPr="006B3214">
              <w:rPr>
                <w:rFonts w:ascii="Verdana" w:hAnsi="Verdana"/>
                <w:sz w:val="20"/>
                <w:szCs w:val="20"/>
                <w:lang w:val="en-US"/>
              </w:rPr>
              <w:t>- I_B(0/1):</w:t>
            </w:r>
          </w:p>
          <w:p w14:paraId="7EE61A3A" w14:textId="77777777" w:rsidR="006B3214" w:rsidRPr="006B3214" w:rsidRDefault="006B3214" w:rsidP="00FF3251">
            <w:pPr>
              <w:jc w:val="both"/>
              <w:rPr>
                <w:rFonts w:ascii="Verdana" w:hAnsi="Verdana"/>
                <w:sz w:val="20"/>
                <w:szCs w:val="20"/>
                <w:lang w:val="en-US"/>
              </w:rPr>
            </w:pPr>
            <w:r w:rsidRPr="006B3214">
              <w:rPr>
                <w:rFonts w:ascii="Verdana" w:hAnsi="Verdana"/>
                <w:sz w:val="20"/>
                <w:szCs w:val="20"/>
                <w:lang w:val="en-US"/>
              </w:rPr>
              <w:t>- I_C(0/1):</w:t>
            </w:r>
          </w:p>
          <w:p w14:paraId="5C891303" w14:textId="77777777" w:rsidR="006B3214" w:rsidRPr="006B3214" w:rsidRDefault="006B3214" w:rsidP="00FF3251">
            <w:pPr>
              <w:jc w:val="both"/>
              <w:rPr>
                <w:rFonts w:ascii="Verdana" w:hAnsi="Verdana"/>
                <w:sz w:val="20"/>
                <w:szCs w:val="20"/>
                <w:lang w:val="en-US"/>
              </w:rPr>
            </w:pPr>
            <w:r w:rsidRPr="006B3214">
              <w:rPr>
                <w:rFonts w:ascii="Verdana" w:hAnsi="Verdana"/>
                <w:sz w:val="20"/>
                <w:szCs w:val="20"/>
                <w:lang w:val="en-US"/>
              </w:rPr>
              <w:t>d. Weighting factors:</w:t>
            </w:r>
          </w:p>
          <w:p w14:paraId="11AB4251" w14:textId="77777777" w:rsidR="006B3214" w:rsidRPr="006B3214" w:rsidRDefault="006B3214" w:rsidP="00FF3251">
            <w:pPr>
              <w:jc w:val="both"/>
              <w:rPr>
                <w:rFonts w:ascii="Verdana" w:hAnsi="Verdana"/>
                <w:sz w:val="20"/>
                <w:szCs w:val="20"/>
                <w:lang w:val="en-US"/>
              </w:rPr>
            </w:pPr>
            <w:r w:rsidRPr="006B3214">
              <w:rPr>
                <w:rFonts w:ascii="Verdana" w:hAnsi="Verdana"/>
                <w:sz w:val="20"/>
                <w:szCs w:val="20"/>
                <w:lang w:val="en-US"/>
              </w:rPr>
              <w:t>- Source A:</w:t>
            </w:r>
          </w:p>
          <w:p w14:paraId="721BEA4D" w14:textId="77777777" w:rsidR="006B3214" w:rsidRPr="006B3214" w:rsidRDefault="006B3214" w:rsidP="00FF3251">
            <w:pPr>
              <w:jc w:val="both"/>
              <w:rPr>
                <w:rFonts w:ascii="Verdana" w:hAnsi="Verdana"/>
                <w:sz w:val="20"/>
                <w:szCs w:val="20"/>
                <w:lang w:val="en-US"/>
              </w:rPr>
            </w:pPr>
            <w:r w:rsidRPr="006B3214">
              <w:rPr>
                <w:rFonts w:ascii="Verdana" w:hAnsi="Verdana"/>
                <w:sz w:val="20"/>
                <w:szCs w:val="20"/>
                <w:lang w:val="en-US"/>
              </w:rPr>
              <w:t>- Source B:</w:t>
            </w:r>
          </w:p>
          <w:p w14:paraId="33F873C0" w14:textId="77777777" w:rsidR="006B3214" w:rsidRPr="006B3214" w:rsidRDefault="006B3214" w:rsidP="00FF3251">
            <w:pPr>
              <w:jc w:val="both"/>
              <w:rPr>
                <w:rFonts w:ascii="Verdana" w:hAnsi="Verdana"/>
                <w:sz w:val="20"/>
                <w:szCs w:val="20"/>
                <w:lang w:val="en-US"/>
              </w:rPr>
            </w:pPr>
            <w:r w:rsidRPr="006B3214">
              <w:rPr>
                <w:rFonts w:ascii="Verdana" w:hAnsi="Verdana"/>
                <w:sz w:val="20"/>
                <w:szCs w:val="20"/>
                <w:lang w:val="en-US"/>
              </w:rPr>
              <w:t>- Source C:</w:t>
            </w:r>
          </w:p>
          <w:p w14:paraId="7F406761" w14:textId="5D7D5641" w:rsidR="00D20D4A" w:rsidRPr="006B3214" w:rsidRDefault="006B3214" w:rsidP="00FF3251">
            <w:pPr>
              <w:jc w:val="both"/>
              <w:rPr>
                <w:rFonts w:ascii="Verdana" w:hAnsi="Verdana"/>
                <w:sz w:val="20"/>
                <w:szCs w:val="20"/>
                <w:lang w:val="en-US"/>
              </w:rPr>
            </w:pPr>
            <w:r w:rsidRPr="006B3214">
              <w:rPr>
                <w:rFonts w:ascii="Verdana" w:hAnsi="Verdana"/>
                <w:sz w:val="20"/>
                <w:szCs w:val="20"/>
                <w:lang w:val="en-US"/>
              </w:rPr>
              <w:t>e. Indexation frequency: no more than once per month/quarter/half-year/year.</w:t>
            </w:r>
          </w:p>
        </w:tc>
      </w:tr>
      <w:tr w:rsidR="005D052E" w:rsidRPr="006D599E" w14:paraId="1F41E2A8" w14:textId="77777777" w:rsidTr="002D550E">
        <w:tc>
          <w:tcPr>
            <w:tcW w:w="7280" w:type="dxa"/>
          </w:tcPr>
          <w:p w14:paraId="4E6CB12A" w14:textId="3C614C5F" w:rsidR="004409B6" w:rsidRDefault="004167AF" w:rsidP="00FF3251">
            <w:pPr>
              <w:jc w:val="both"/>
              <w:rPr>
                <w:rFonts w:ascii="Verdana" w:hAnsi="Verdana"/>
                <w:sz w:val="20"/>
                <w:szCs w:val="20"/>
              </w:rPr>
            </w:pPr>
            <w:r w:rsidRPr="004167AF">
              <w:rPr>
                <w:rFonts w:ascii="Verdana" w:hAnsi="Verdana"/>
                <w:sz w:val="20"/>
                <w:szCs w:val="20"/>
              </w:rPr>
              <w:t>2.</w:t>
            </w:r>
            <w:r w:rsidR="006B3214" w:rsidRPr="006B3214">
              <w:rPr>
                <w:rFonts w:ascii="Verdana" w:hAnsi="Verdana"/>
                <w:sz w:val="20"/>
                <w:szCs w:val="20"/>
              </w:rPr>
              <w:t>4</w:t>
            </w:r>
            <w:r w:rsidRPr="004167AF">
              <w:rPr>
                <w:rFonts w:ascii="Verdana" w:hAnsi="Verdana"/>
                <w:sz w:val="20"/>
                <w:szCs w:val="20"/>
              </w:rPr>
              <w:t xml:space="preserve">. </w:t>
            </w:r>
            <w:r w:rsidR="004409B6">
              <w:rPr>
                <w:rFonts w:ascii="Verdana" w:hAnsi="Verdana"/>
                <w:sz w:val="20"/>
                <w:szCs w:val="20"/>
              </w:rPr>
              <w:t>Г</w:t>
            </w:r>
            <w:r>
              <w:rPr>
                <w:rFonts w:ascii="Verdana" w:hAnsi="Verdana"/>
                <w:sz w:val="20"/>
                <w:szCs w:val="20"/>
              </w:rPr>
              <w:t xml:space="preserve">рафик оплаты </w:t>
            </w:r>
            <w:r w:rsidR="004409B6">
              <w:rPr>
                <w:rFonts w:ascii="Verdana" w:hAnsi="Verdana"/>
                <w:sz w:val="20"/>
                <w:szCs w:val="20"/>
              </w:rPr>
              <w:t xml:space="preserve">согласно </w:t>
            </w:r>
            <w:r w:rsidR="0059724F">
              <w:rPr>
                <w:rFonts w:ascii="Verdana" w:hAnsi="Verdana"/>
                <w:sz w:val="20"/>
                <w:szCs w:val="20"/>
              </w:rPr>
              <w:t>таблице 2.</w:t>
            </w:r>
            <w:r w:rsidRPr="004167AF">
              <w:rPr>
                <w:rFonts w:ascii="Verdana" w:hAnsi="Verdana"/>
                <w:sz w:val="20"/>
                <w:szCs w:val="20"/>
              </w:rPr>
              <w:t xml:space="preserve"> </w:t>
            </w:r>
          </w:p>
          <w:p w14:paraId="14B9B127" w14:textId="51FF0028" w:rsidR="005D052E" w:rsidRPr="00CD4FA5" w:rsidRDefault="004409B6" w:rsidP="00FF3251">
            <w:pPr>
              <w:jc w:val="both"/>
              <w:rPr>
                <w:rFonts w:ascii="Verdana" w:hAnsi="Verdana"/>
                <w:sz w:val="20"/>
                <w:szCs w:val="20"/>
              </w:rPr>
            </w:pPr>
            <w:r>
              <w:rPr>
                <w:rFonts w:ascii="Verdana" w:hAnsi="Verdana"/>
                <w:sz w:val="20"/>
                <w:szCs w:val="20"/>
              </w:rPr>
              <w:t>2.</w:t>
            </w:r>
            <w:r w:rsidR="006B3214" w:rsidRPr="006B3214">
              <w:rPr>
                <w:rFonts w:ascii="Verdana" w:hAnsi="Verdana"/>
                <w:sz w:val="20"/>
                <w:szCs w:val="20"/>
              </w:rPr>
              <w:t>4</w:t>
            </w:r>
            <w:r>
              <w:rPr>
                <w:rFonts w:ascii="Verdana" w:hAnsi="Verdana"/>
                <w:sz w:val="20"/>
                <w:szCs w:val="20"/>
              </w:rPr>
              <w:t xml:space="preserve">.1. </w:t>
            </w:r>
            <w:r w:rsidR="00371213">
              <w:rPr>
                <w:rFonts w:ascii="Verdana" w:hAnsi="Verdana"/>
                <w:sz w:val="20"/>
                <w:szCs w:val="20"/>
              </w:rPr>
              <w:t>Таблица 2:</w:t>
            </w:r>
          </w:p>
        </w:tc>
        <w:tc>
          <w:tcPr>
            <w:tcW w:w="7280" w:type="dxa"/>
          </w:tcPr>
          <w:p w14:paraId="5E2D896F" w14:textId="49B50BB6" w:rsidR="00BE2848" w:rsidRPr="00BE2848" w:rsidRDefault="00BE2848" w:rsidP="00FF3251">
            <w:pPr>
              <w:jc w:val="both"/>
              <w:rPr>
                <w:rFonts w:ascii="Verdana" w:hAnsi="Verdana"/>
                <w:sz w:val="20"/>
                <w:szCs w:val="20"/>
                <w:lang w:val="en-US"/>
              </w:rPr>
            </w:pPr>
            <w:r w:rsidRPr="00BE2848">
              <w:rPr>
                <w:rFonts w:ascii="Verdana" w:hAnsi="Verdana"/>
                <w:sz w:val="20"/>
                <w:szCs w:val="20"/>
                <w:lang w:val="en-US"/>
              </w:rPr>
              <w:t>2.</w:t>
            </w:r>
            <w:r w:rsidR="006A675E">
              <w:rPr>
                <w:rFonts w:ascii="Verdana" w:hAnsi="Verdana"/>
                <w:sz w:val="20"/>
                <w:szCs w:val="20"/>
                <w:lang w:val="en-US"/>
              </w:rPr>
              <w:t>4</w:t>
            </w:r>
            <w:r w:rsidRPr="00BE2848">
              <w:rPr>
                <w:rFonts w:ascii="Verdana" w:hAnsi="Verdana"/>
                <w:sz w:val="20"/>
                <w:szCs w:val="20"/>
                <w:lang w:val="en-US"/>
              </w:rPr>
              <w:t xml:space="preserve">. Payment schedule according to Table </w:t>
            </w:r>
            <w:r w:rsidRPr="002E2F9D">
              <w:rPr>
                <w:rFonts w:ascii="Verdana" w:hAnsi="Verdana"/>
                <w:sz w:val="20"/>
                <w:szCs w:val="20"/>
                <w:lang w:val="en-US"/>
              </w:rPr>
              <w:t>No.</w:t>
            </w:r>
            <w:r>
              <w:rPr>
                <w:rFonts w:ascii="Verdana" w:hAnsi="Verdana"/>
                <w:sz w:val="20"/>
                <w:szCs w:val="20"/>
                <w:lang w:val="en-US"/>
              </w:rPr>
              <w:t>2</w:t>
            </w:r>
            <w:r w:rsidRPr="00BE2848">
              <w:rPr>
                <w:rFonts w:ascii="Verdana" w:hAnsi="Verdana"/>
                <w:sz w:val="20"/>
                <w:szCs w:val="20"/>
                <w:lang w:val="en-US"/>
              </w:rPr>
              <w:t>.</w:t>
            </w:r>
          </w:p>
          <w:p w14:paraId="32CDE11D" w14:textId="10280900" w:rsidR="005D052E" w:rsidRPr="00BE479C" w:rsidRDefault="00BE2848" w:rsidP="00FF3251">
            <w:pPr>
              <w:jc w:val="both"/>
              <w:rPr>
                <w:rFonts w:ascii="Verdana" w:hAnsi="Verdana"/>
                <w:sz w:val="20"/>
                <w:szCs w:val="20"/>
              </w:rPr>
            </w:pPr>
            <w:r w:rsidRPr="00BE2848">
              <w:rPr>
                <w:rFonts w:ascii="Verdana" w:hAnsi="Verdana"/>
                <w:sz w:val="20"/>
                <w:szCs w:val="20"/>
              </w:rPr>
              <w:t>2.</w:t>
            </w:r>
            <w:r w:rsidR="006A675E">
              <w:rPr>
                <w:rFonts w:ascii="Verdana" w:hAnsi="Verdana"/>
                <w:sz w:val="20"/>
                <w:szCs w:val="20"/>
                <w:lang w:val="en-US"/>
              </w:rPr>
              <w:t>4</w:t>
            </w:r>
            <w:r w:rsidRPr="00BE2848">
              <w:rPr>
                <w:rFonts w:ascii="Verdana" w:hAnsi="Verdana"/>
                <w:sz w:val="20"/>
                <w:szCs w:val="20"/>
              </w:rPr>
              <w:t xml:space="preserve">.1. Table </w:t>
            </w:r>
            <w:r w:rsidRPr="002E2F9D">
              <w:rPr>
                <w:rFonts w:ascii="Verdana" w:hAnsi="Verdana"/>
                <w:sz w:val="20"/>
                <w:szCs w:val="20"/>
                <w:lang w:val="en-US"/>
              </w:rPr>
              <w:t>No.</w:t>
            </w:r>
            <w:r>
              <w:rPr>
                <w:rFonts w:ascii="Verdana" w:hAnsi="Verdana"/>
                <w:sz w:val="20"/>
                <w:szCs w:val="20"/>
                <w:lang w:val="en-US"/>
              </w:rPr>
              <w:t>2</w:t>
            </w:r>
            <w:r w:rsidRPr="00BE2848">
              <w:rPr>
                <w:rFonts w:ascii="Verdana" w:hAnsi="Verdana"/>
                <w:sz w:val="20"/>
                <w:szCs w:val="20"/>
              </w:rPr>
              <w:t>:</w:t>
            </w:r>
          </w:p>
        </w:tc>
      </w:tr>
    </w:tbl>
    <w:p w14:paraId="0C27496E" w14:textId="77777777" w:rsidR="007A4AEE" w:rsidRDefault="007A4AEE" w:rsidP="00FF3251">
      <w:pPr>
        <w:jc w:val="both"/>
        <w:rPr>
          <w:rFonts w:ascii="Verdana" w:hAnsi="Verdana"/>
          <w:sz w:val="20"/>
          <w:szCs w:val="20"/>
        </w:rPr>
      </w:pPr>
    </w:p>
    <w:tbl>
      <w:tblPr>
        <w:tblStyle w:val="ac"/>
        <w:tblW w:w="0" w:type="auto"/>
        <w:tblLook w:val="04A0" w:firstRow="1" w:lastRow="0" w:firstColumn="1" w:lastColumn="0" w:noHBand="0" w:noVBand="1"/>
      </w:tblPr>
      <w:tblGrid>
        <w:gridCol w:w="691"/>
        <w:gridCol w:w="6534"/>
        <w:gridCol w:w="2409"/>
        <w:gridCol w:w="2410"/>
        <w:gridCol w:w="2516"/>
      </w:tblGrid>
      <w:tr w:rsidR="008E3C95" w:rsidRPr="008E3C95" w14:paraId="4D982967" w14:textId="77777777" w:rsidTr="00D54D8D">
        <w:tc>
          <w:tcPr>
            <w:tcW w:w="691" w:type="dxa"/>
            <w:shd w:val="clear" w:color="auto" w:fill="F2F2F2" w:themeFill="background1" w:themeFillShade="F2"/>
          </w:tcPr>
          <w:p w14:paraId="6F589E8D" w14:textId="77777777" w:rsidR="008E3C95" w:rsidRPr="00B2016A" w:rsidRDefault="008E3C95" w:rsidP="00FF3251">
            <w:pPr>
              <w:jc w:val="both"/>
              <w:rPr>
                <w:rFonts w:ascii="Verdana" w:hAnsi="Verdana"/>
                <w:b/>
                <w:bCs/>
                <w:sz w:val="16"/>
                <w:szCs w:val="16"/>
              </w:rPr>
            </w:pPr>
            <w:r w:rsidRPr="00B2016A">
              <w:rPr>
                <w:rFonts w:ascii="Verdana" w:hAnsi="Verdana"/>
                <w:b/>
                <w:bCs/>
                <w:sz w:val="16"/>
                <w:szCs w:val="16"/>
              </w:rPr>
              <w:t>№</w:t>
            </w:r>
          </w:p>
          <w:p w14:paraId="357649E5" w14:textId="77777777" w:rsidR="008E3C95" w:rsidRPr="00B2016A" w:rsidRDefault="008E3C95" w:rsidP="00FF3251">
            <w:pPr>
              <w:jc w:val="both"/>
              <w:rPr>
                <w:rFonts w:ascii="Verdana" w:hAnsi="Verdana"/>
                <w:b/>
                <w:bCs/>
                <w:sz w:val="16"/>
                <w:szCs w:val="16"/>
              </w:rPr>
            </w:pPr>
            <w:r w:rsidRPr="00B2016A">
              <w:rPr>
                <w:rFonts w:ascii="Verdana" w:hAnsi="Verdana"/>
                <w:b/>
                <w:bCs/>
                <w:sz w:val="16"/>
                <w:szCs w:val="16"/>
                <w:lang w:val="en-US"/>
              </w:rPr>
              <w:t>Item</w:t>
            </w:r>
          </w:p>
          <w:p w14:paraId="50C76525" w14:textId="35C76F99" w:rsidR="008E3C95" w:rsidRPr="00B2016A" w:rsidRDefault="008E3C95" w:rsidP="00FF3251">
            <w:pPr>
              <w:jc w:val="both"/>
              <w:rPr>
                <w:rFonts w:ascii="Verdana" w:hAnsi="Verdana"/>
                <w:b/>
                <w:bCs/>
                <w:sz w:val="16"/>
                <w:szCs w:val="16"/>
              </w:rPr>
            </w:pPr>
          </w:p>
        </w:tc>
        <w:tc>
          <w:tcPr>
            <w:tcW w:w="6534" w:type="dxa"/>
            <w:shd w:val="clear" w:color="auto" w:fill="F2F2F2" w:themeFill="background1" w:themeFillShade="F2"/>
          </w:tcPr>
          <w:p w14:paraId="67E0D71C" w14:textId="77777777" w:rsidR="008E3C95" w:rsidRPr="00B2016A" w:rsidRDefault="008E3C95" w:rsidP="00FF3251">
            <w:pPr>
              <w:jc w:val="both"/>
              <w:rPr>
                <w:rFonts w:ascii="Verdana" w:hAnsi="Verdana"/>
                <w:b/>
                <w:bCs/>
                <w:sz w:val="16"/>
                <w:szCs w:val="16"/>
              </w:rPr>
            </w:pPr>
            <w:r w:rsidRPr="00B2016A">
              <w:rPr>
                <w:rFonts w:ascii="Verdana" w:hAnsi="Verdana"/>
                <w:b/>
                <w:bCs/>
                <w:sz w:val="16"/>
                <w:szCs w:val="16"/>
              </w:rPr>
              <w:t>Этап оплаты</w:t>
            </w:r>
          </w:p>
          <w:p w14:paraId="0C801B9B" w14:textId="1F51AEBD" w:rsidR="008E3C95" w:rsidRPr="00B2016A" w:rsidRDefault="008E3C95" w:rsidP="00FF3251">
            <w:pPr>
              <w:jc w:val="both"/>
              <w:rPr>
                <w:rFonts w:ascii="Verdana" w:hAnsi="Verdana"/>
                <w:b/>
                <w:bCs/>
                <w:sz w:val="16"/>
                <w:szCs w:val="16"/>
                <w:lang w:val="en-US"/>
              </w:rPr>
            </w:pPr>
            <w:r w:rsidRPr="00B2016A">
              <w:rPr>
                <w:rFonts w:ascii="Verdana" w:hAnsi="Verdana"/>
                <w:b/>
                <w:bCs/>
                <w:sz w:val="16"/>
                <w:szCs w:val="16"/>
                <w:lang w:val="en-US"/>
              </w:rPr>
              <w:t>Payment stage</w:t>
            </w:r>
          </w:p>
        </w:tc>
        <w:tc>
          <w:tcPr>
            <w:tcW w:w="2409" w:type="dxa"/>
            <w:shd w:val="clear" w:color="auto" w:fill="F2F2F2" w:themeFill="background1" w:themeFillShade="F2"/>
          </w:tcPr>
          <w:p w14:paraId="4BC164F3" w14:textId="77777777" w:rsidR="008E3C95" w:rsidRPr="00CD4FA5" w:rsidRDefault="008E3C95" w:rsidP="00FF3251">
            <w:pPr>
              <w:jc w:val="both"/>
              <w:rPr>
                <w:rFonts w:ascii="Verdana" w:hAnsi="Verdana"/>
                <w:b/>
                <w:bCs/>
                <w:sz w:val="16"/>
                <w:szCs w:val="16"/>
                <w:lang w:val="en-US"/>
              </w:rPr>
            </w:pPr>
            <w:r>
              <w:rPr>
                <w:rFonts w:ascii="Verdana" w:hAnsi="Verdana"/>
                <w:b/>
                <w:bCs/>
                <w:sz w:val="16"/>
                <w:szCs w:val="16"/>
              </w:rPr>
              <w:t>К</w:t>
            </w:r>
            <w:r w:rsidRPr="00CD4FA5">
              <w:rPr>
                <w:rFonts w:ascii="Verdana" w:hAnsi="Verdana"/>
                <w:b/>
                <w:bCs/>
                <w:sz w:val="16"/>
                <w:szCs w:val="16"/>
                <w:lang w:val="en-US"/>
              </w:rPr>
              <w:t xml:space="preserve"> </w:t>
            </w:r>
            <w:r>
              <w:rPr>
                <w:rFonts w:ascii="Verdana" w:hAnsi="Verdana"/>
                <w:b/>
                <w:bCs/>
                <w:sz w:val="16"/>
                <w:szCs w:val="16"/>
              </w:rPr>
              <w:t>оплате</w:t>
            </w:r>
            <w:r w:rsidRPr="00CD4FA5">
              <w:rPr>
                <w:rFonts w:ascii="Verdana" w:hAnsi="Verdana"/>
                <w:b/>
                <w:bCs/>
                <w:sz w:val="16"/>
                <w:szCs w:val="16"/>
                <w:lang w:val="en-US"/>
              </w:rPr>
              <w:t xml:space="preserve"> </w:t>
            </w:r>
            <w:r>
              <w:rPr>
                <w:rFonts w:ascii="Verdana" w:hAnsi="Verdana"/>
                <w:b/>
                <w:bCs/>
                <w:sz w:val="16"/>
                <w:szCs w:val="16"/>
              </w:rPr>
              <w:t>по</w:t>
            </w:r>
            <w:r w:rsidRPr="00CD4FA5">
              <w:rPr>
                <w:rFonts w:ascii="Verdana" w:hAnsi="Verdana"/>
                <w:b/>
                <w:bCs/>
                <w:sz w:val="16"/>
                <w:szCs w:val="16"/>
                <w:lang w:val="en-US"/>
              </w:rPr>
              <w:t xml:space="preserve"> </w:t>
            </w:r>
            <w:r>
              <w:rPr>
                <w:rFonts w:ascii="Verdana" w:hAnsi="Verdana"/>
                <w:b/>
                <w:bCs/>
                <w:sz w:val="16"/>
                <w:szCs w:val="16"/>
              </w:rPr>
              <w:t>этапу</w:t>
            </w:r>
          </w:p>
          <w:p w14:paraId="62ADF032" w14:textId="77777777" w:rsidR="008E3C95" w:rsidRDefault="008E3C95" w:rsidP="00FF3251">
            <w:pPr>
              <w:jc w:val="both"/>
              <w:rPr>
                <w:rFonts w:ascii="Verdana" w:hAnsi="Verdana"/>
                <w:b/>
                <w:bCs/>
                <w:sz w:val="16"/>
                <w:szCs w:val="16"/>
                <w:lang w:val="en-US"/>
              </w:rPr>
            </w:pPr>
            <w:r>
              <w:rPr>
                <w:rFonts w:ascii="Verdana" w:hAnsi="Verdana"/>
                <w:b/>
                <w:bCs/>
                <w:sz w:val="16"/>
                <w:szCs w:val="16"/>
                <w:lang w:val="en-US"/>
              </w:rPr>
              <w:t>Due to pay by stage</w:t>
            </w:r>
          </w:p>
          <w:p w14:paraId="6D47C8C1" w14:textId="77777777" w:rsidR="008E3C95" w:rsidRDefault="008E3C95" w:rsidP="00FF3251">
            <w:pPr>
              <w:jc w:val="both"/>
              <w:rPr>
                <w:rFonts w:ascii="Verdana" w:hAnsi="Verdana"/>
                <w:b/>
                <w:bCs/>
                <w:sz w:val="16"/>
                <w:szCs w:val="16"/>
                <w:lang w:val="en-US"/>
              </w:rPr>
            </w:pPr>
          </w:p>
          <w:p w14:paraId="430EEE4D" w14:textId="75ED86FA" w:rsidR="008E3C95" w:rsidRPr="008E3C95" w:rsidRDefault="008E3C95" w:rsidP="00FF3251">
            <w:pPr>
              <w:jc w:val="both"/>
              <w:rPr>
                <w:rFonts w:ascii="Verdana" w:hAnsi="Verdana"/>
                <w:b/>
                <w:bCs/>
                <w:sz w:val="16"/>
                <w:szCs w:val="16"/>
              </w:rPr>
            </w:pPr>
            <w:r>
              <w:rPr>
                <w:rFonts w:ascii="Verdana" w:hAnsi="Verdana"/>
                <w:b/>
                <w:bCs/>
                <w:sz w:val="16"/>
                <w:szCs w:val="16"/>
              </w:rPr>
              <w:t>%</w:t>
            </w:r>
          </w:p>
        </w:tc>
        <w:tc>
          <w:tcPr>
            <w:tcW w:w="2410" w:type="dxa"/>
            <w:shd w:val="clear" w:color="auto" w:fill="F2F2F2" w:themeFill="background1" w:themeFillShade="F2"/>
          </w:tcPr>
          <w:p w14:paraId="6DA836C3" w14:textId="77777777" w:rsidR="008E3C95" w:rsidRPr="008E3C95" w:rsidRDefault="008E3C95" w:rsidP="00FF3251">
            <w:pPr>
              <w:jc w:val="both"/>
              <w:rPr>
                <w:rFonts w:ascii="Verdana" w:hAnsi="Verdana"/>
                <w:b/>
                <w:bCs/>
                <w:sz w:val="16"/>
                <w:szCs w:val="16"/>
                <w:lang w:val="en-US"/>
              </w:rPr>
            </w:pPr>
            <w:r>
              <w:rPr>
                <w:rFonts w:ascii="Verdana" w:hAnsi="Verdana"/>
                <w:b/>
                <w:bCs/>
                <w:sz w:val="16"/>
                <w:szCs w:val="16"/>
              </w:rPr>
              <w:t>К</w:t>
            </w:r>
            <w:r w:rsidRPr="008E3C95">
              <w:rPr>
                <w:rFonts w:ascii="Verdana" w:hAnsi="Verdana"/>
                <w:b/>
                <w:bCs/>
                <w:sz w:val="16"/>
                <w:szCs w:val="16"/>
                <w:lang w:val="en-US"/>
              </w:rPr>
              <w:t xml:space="preserve"> </w:t>
            </w:r>
            <w:r>
              <w:rPr>
                <w:rFonts w:ascii="Verdana" w:hAnsi="Verdana"/>
                <w:b/>
                <w:bCs/>
                <w:sz w:val="16"/>
                <w:szCs w:val="16"/>
              </w:rPr>
              <w:t>оплате</w:t>
            </w:r>
            <w:r w:rsidRPr="008E3C95">
              <w:rPr>
                <w:rFonts w:ascii="Verdana" w:hAnsi="Verdana"/>
                <w:b/>
                <w:bCs/>
                <w:sz w:val="16"/>
                <w:szCs w:val="16"/>
                <w:lang w:val="en-US"/>
              </w:rPr>
              <w:t xml:space="preserve"> </w:t>
            </w:r>
            <w:r>
              <w:rPr>
                <w:rFonts w:ascii="Verdana" w:hAnsi="Verdana"/>
                <w:b/>
                <w:bCs/>
                <w:sz w:val="16"/>
                <w:szCs w:val="16"/>
              </w:rPr>
              <w:t>по</w:t>
            </w:r>
            <w:r w:rsidRPr="008E3C95">
              <w:rPr>
                <w:rFonts w:ascii="Verdana" w:hAnsi="Verdana"/>
                <w:b/>
                <w:bCs/>
                <w:sz w:val="16"/>
                <w:szCs w:val="16"/>
                <w:lang w:val="en-US"/>
              </w:rPr>
              <w:t xml:space="preserve"> </w:t>
            </w:r>
            <w:r>
              <w:rPr>
                <w:rFonts w:ascii="Verdana" w:hAnsi="Verdana"/>
                <w:b/>
                <w:bCs/>
                <w:sz w:val="16"/>
                <w:szCs w:val="16"/>
              </w:rPr>
              <w:t>этапу</w:t>
            </w:r>
          </w:p>
          <w:p w14:paraId="6949BB2B" w14:textId="77777777" w:rsidR="008E3C95" w:rsidRDefault="008E3C95" w:rsidP="00FF3251">
            <w:pPr>
              <w:jc w:val="both"/>
              <w:rPr>
                <w:rFonts w:ascii="Verdana" w:hAnsi="Verdana"/>
                <w:b/>
                <w:bCs/>
                <w:sz w:val="16"/>
                <w:szCs w:val="16"/>
                <w:lang w:val="en-US"/>
              </w:rPr>
            </w:pPr>
            <w:r>
              <w:rPr>
                <w:rFonts w:ascii="Verdana" w:hAnsi="Verdana"/>
                <w:b/>
                <w:bCs/>
                <w:sz w:val="16"/>
                <w:szCs w:val="16"/>
                <w:lang w:val="en-US"/>
              </w:rPr>
              <w:t>Due to pay by stage</w:t>
            </w:r>
          </w:p>
          <w:p w14:paraId="4C9E42DA" w14:textId="77777777" w:rsidR="008E3C95" w:rsidRDefault="008E3C95" w:rsidP="00FF3251">
            <w:pPr>
              <w:jc w:val="both"/>
              <w:rPr>
                <w:rFonts w:ascii="Verdana" w:hAnsi="Verdana"/>
                <w:b/>
                <w:bCs/>
                <w:sz w:val="16"/>
                <w:szCs w:val="16"/>
                <w:lang w:val="en-US"/>
              </w:rPr>
            </w:pPr>
          </w:p>
          <w:p w14:paraId="29AFB0A6" w14:textId="0A01AEB2" w:rsidR="008E3C95" w:rsidRPr="008E3C95" w:rsidRDefault="008E3C95" w:rsidP="00FF3251">
            <w:pPr>
              <w:jc w:val="both"/>
              <w:rPr>
                <w:rFonts w:ascii="Verdana" w:hAnsi="Verdana"/>
                <w:b/>
                <w:bCs/>
                <w:sz w:val="16"/>
                <w:szCs w:val="16"/>
              </w:rPr>
            </w:pPr>
            <w:r>
              <w:rPr>
                <w:rFonts w:ascii="Verdana" w:hAnsi="Verdana"/>
                <w:b/>
                <w:bCs/>
                <w:sz w:val="16"/>
                <w:szCs w:val="16"/>
                <w:lang w:val="en-US"/>
              </w:rPr>
              <w:t>(USD)</w:t>
            </w:r>
          </w:p>
        </w:tc>
        <w:tc>
          <w:tcPr>
            <w:tcW w:w="2516" w:type="dxa"/>
            <w:shd w:val="clear" w:color="auto" w:fill="F2F2F2" w:themeFill="background1" w:themeFillShade="F2"/>
          </w:tcPr>
          <w:p w14:paraId="564BAE7A" w14:textId="39781752" w:rsidR="008E3C95" w:rsidRDefault="008C6D20" w:rsidP="00FF3251">
            <w:pPr>
              <w:jc w:val="both"/>
              <w:rPr>
                <w:rFonts w:ascii="Verdana" w:hAnsi="Verdana"/>
                <w:b/>
                <w:bCs/>
                <w:sz w:val="16"/>
                <w:szCs w:val="16"/>
              </w:rPr>
            </w:pPr>
            <w:r>
              <w:rPr>
                <w:rFonts w:ascii="Verdana" w:hAnsi="Verdana"/>
                <w:b/>
                <w:bCs/>
                <w:sz w:val="16"/>
                <w:szCs w:val="16"/>
              </w:rPr>
              <w:t>Срок оплаты</w:t>
            </w:r>
          </w:p>
          <w:p w14:paraId="541891A4" w14:textId="1AF7F755" w:rsidR="008C6D20" w:rsidRPr="006F7A6B" w:rsidRDefault="00B81A71" w:rsidP="00FF3251">
            <w:pPr>
              <w:jc w:val="both"/>
              <w:rPr>
                <w:rFonts w:ascii="Verdana" w:hAnsi="Verdana"/>
                <w:b/>
                <w:bCs/>
                <w:sz w:val="16"/>
                <w:szCs w:val="16"/>
              </w:rPr>
            </w:pPr>
            <w:r>
              <w:rPr>
                <w:rFonts w:ascii="Verdana" w:hAnsi="Verdana"/>
                <w:b/>
                <w:bCs/>
                <w:sz w:val="16"/>
                <w:szCs w:val="16"/>
                <w:lang w:val="en-US"/>
              </w:rPr>
              <w:t>Due date</w:t>
            </w:r>
          </w:p>
        </w:tc>
      </w:tr>
      <w:tr w:rsidR="008E3C95" w:rsidRPr="00371213" w14:paraId="16314EDB" w14:textId="77777777" w:rsidTr="00D54D8D">
        <w:tc>
          <w:tcPr>
            <w:tcW w:w="691" w:type="dxa"/>
          </w:tcPr>
          <w:p w14:paraId="617932AD" w14:textId="1BA9552A" w:rsidR="008E3C95" w:rsidRPr="00B2016A" w:rsidRDefault="008E3C95" w:rsidP="00FF3251">
            <w:pPr>
              <w:jc w:val="both"/>
              <w:rPr>
                <w:rFonts w:ascii="Verdana" w:hAnsi="Verdana"/>
                <w:sz w:val="16"/>
                <w:szCs w:val="16"/>
                <w:lang w:val="en-US"/>
              </w:rPr>
            </w:pPr>
            <w:r>
              <w:rPr>
                <w:rFonts w:ascii="Verdana" w:hAnsi="Verdana"/>
                <w:sz w:val="16"/>
                <w:szCs w:val="16"/>
                <w:lang w:val="en-US"/>
              </w:rPr>
              <w:t>1</w:t>
            </w:r>
          </w:p>
        </w:tc>
        <w:tc>
          <w:tcPr>
            <w:tcW w:w="6534" w:type="dxa"/>
          </w:tcPr>
          <w:p w14:paraId="019A0406" w14:textId="0275B132" w:rsidR="006F7A6B" w:rsidRPr="009F0744" w:rsidRDefault="006F7A6B" w:rsidP="00FF3251">
            <w:pPr>
              <w:jc w:val="both"/>
              <w:rPr>
                <w:rFonts w:ascii="Verdana" w:hAnsi="Verdana"/>
                <w:sz w:val="16"/>
                <w:szCs w:val="16"/>
                <w:lang w:val="en-US"/>
              </w:rPr>
            </w:pPr>
          </w:p>
        </w:tc>
        <w:tc>
          <w:tcPr>
            <w:tcW w:w="2409" w:type="dxa"/>
          </w:tcPr>
          <w:p w14:paraId="2BC16868" w14:textId="406BCBC9" w:rsidR="008E3C95" w:rsidRPr="00371213" w:rsidRDefault="008E3C95" w:rsidP="00FF3251">
            <w:pPr>
              <w:jc w:val="both"/>
              <w:rPr>
                <w:rFonts w:ascii="Verdana" w:hAnsi="Verdana"/>
                <w:sz w:val="16"/>
                <w:szCs w:val="16"/>
              </w:rPr>
            </w:pPr>
          </w:p>
        </w:tc>
        <w:tc>
          <w:tcPr>
            <w:tcW w:w="2410" w:type="dxa"/>
          </w:tcPr>
          <w:p w14:paraId="0C99003F" w14:textId="15B44946" w:rsidR="008E3C95" w:rsidRPr="00371213" w:rsidRDefault="008E3C95" w:rsidP="00FF3251">
            <w:pPr>
              <w:jc w:val="both"/>
              <w:rPr>
                <w:rFonts w:ascii="Verdana" w:hAnsi="Verdana"/>
                <w:sz w:val="16"/>
                <w:szCs w:val="16"/>
              </w:rPr>
            </w:pPr>
          </w:p>
        </w:tc>
        <w:tc>
          <w:tcPr>
            <w:tcW w:w="2516" w:type="dxa"/>
          </w:tcPr>
          <w:p w14:paraId="64AB2EDA" w14:textId="78A60FAD" w:rsidR="008E3C95" w:rsidRPr="006F7A6B" w:rsidRDefault="008E3C95" w:rsidP="00FF3251">
            <w:pPr>
              <w:jc w:val="both"/>
              <w:rPr>
                <w:rFonts w:ascii="Verdana" w:hAnsi="Verdana"/>
                <w:sz w:val="16"/>
                <w:szCs w:val="16"/>
              </w:rPr>
            </w:pPr>
          </w:p>
        </w:tc>
      </w:tr>
      <w:tr w:rsidR="0066010B" w:rsidRPr="00371213" w14:paraId="3206574C" w14:textId="77777777" w:rsidTr="00D54D8D">
        <w:tc>
          <w:tcPr>
            <w:tcW w:w="691" w:type="dxa"/>
          </w:tcPr>
          <w:p w14:paraId="7CAAE7B2" w14:textId="369EC405" w:rsidR="0066010B" w:rsidRPr="00371213" w:rsidRDefault="0066010B" w:rsidP="00FF3251">
            <w:pPr>
              <w:jc w:val="both"/>
              <w:rPr>
                <w:rFonts w:ascii="Verdana" w:hAnsi="Verdana"/>
                <w:sz w:val="16"/>
                <w:szCs w:val="16"/>
              </w:rPr>
            </w:pPr>
            <w:r>
              <w:rPr>
                <w:rFonts w:ascii="Verdana" w:hAnsi="Verdana"/>
                <w:sz w:val="16"/>
                <w:szCs w:val="16"/>
              </w:rPr>
              <w:t>2</w:t>
            </w:r>
          </w:p>
        </w:tc>
        <w:tc>
          <w:tcPr>
            <w:tcW w:w="6534" w:type="dxa"/>
          </w:tcPr>
          <w:p w14:paraId="43878416" w14:textId="3E7365A2" w:rsidR="00C14D43" w:rsidRPr="006D0938" w:rsidRDefault="00C14D43" w:rsidP="00FF3251">
            <w:pPr>
              <w:jc w:val="both"/>
              <w:rPr>
                <w:rFonts w:ascii="Verdana" w:hAnsi="Verdana"/>
                <w:sz w:val="16"/>
                <w:szCs w:val="16"/>
                <w:lang w:val="en-US"/>
              </w:rPr>
            </w:pPr>
          </w:p>
        </w:tc>
        <w:tc>
          <w:tcPr>
            <w:tcW w:w="2409" w:type="dxa"/>
          </w:tcPr>
          <w:p w14:paraId="2CA80C16" w14:textId="0EE9E7EF" w:rsidR="0066010B" w:rsidRPr="00371213" w:rsidRDefault="0066010B" w:rsidP="00FF3251">
            <w:pPr>
              <w:jc w:val="both"/>
              <w:rPr>
                <w:rFonts w:ascii="Verdana" w:hAnsi="Verdana"/>
                <w:sz w:val="16"/>
                <w:szCs w:val="16"/>
              </w:rPr>
            </w:pPr>
          </w:p>
        </w:tc>
        <w:tc>
          <w:tcPr>
            <w:tcW w:w="2410" w:type="dxa"/>
          </w:tcPr>
          <w:p w14:paraId="40E3138A" w14:textId="4FA88457" w:rsidR="0066010B" w:rsidRPr="00371213" w:rsidRDefault="0066010B" w:rsidP="00FF3251">
            <w:pPr>
              <w:jc w:val="both"/>
              <w:rPr>
                <w:rFonts w:ascii="Verdana" w:hAnsi="Verdana"/>
                <w:sz w:val="16"/>
                <w:szCs w:val="16"/>
              </w:rPr>
            </w:pPr>
          </w:p>
        </w:tc>
        <w:tc>
          <w:tcPr>
            <w:tcW w:w="2516" w:type="dxa"/>
          </w:tcPr>
          <w:p w14:paraId="62715CEA" w14:textId="781B701A" w:rsidR="0066010B" w:rsidRPr="00371213" w:rsidRDefault="0066010B" w:rsidP="00FF3251">
            <w:pPr>
              <w:jc w:val="both"/>
              <w:rPr>
                <w:rFonts w:ascii="Verdana" w:hAnsi="Verdana"/>
                <w:sz w:val="16"/>
                <w:szCs w:val="16"/>
              </w:rPr>
            </w:pPr>
          </w:p>
        </w:tc>
      </w:tr>
      <w:tr w:rsidR="008E3C95" w:rsidRPr="00371213" w14:paraId="260ECDE7" w14:textId="77777777" w:rsidTr="00D54D8D">
        <w:tc>
          <w:tcPr>
            <w:tcW w:w="691" w:type="dxa"/>
          </w:tcPr>
          <w:p w14:paraId="5123F6F2" w14:textId="20FDEB24" w:rsidR="008E3C95" w:rsidRDefault="008E3C95" w:rsidP="00FF3251">
            <w:pPr>
              <w:jc w:val="both"/>
              <w:rPr>
                <w:rFonts w:ascii="Verdana" w:hAnsi="Verdana"/>
                <w:sz w:val="16"/>
                <w:szCs w:val="16"/>
              </w:rPr>
            </w:pPr>
            <w:r>
              <w:rPr>
                <w:rFonts w:ascii="Verdana" w:hAnsi="Verdana"/>
                <w:sz w:val="16"/>
                <w:szCs w:val="16"/>
              </w:rPr>
              <w:lastRenderedPageBreak/>
              <w:t>3</w:t>
            </w:r>
          </w:p>
        </w:tc>
        <w:tc>
          <w:tcPr>
            <w:tcW w:w="6534" w:type="dxa"/>
          </w:tcPr>
          <w:p w14:paraId="6BC58365" w14:textId="7F6DA0F5" w:rsidR="00D77DA8" w:rsidRPr="00FF3251" w:rsidRDefault="00D77DA8" w:rsidP="00FF3251">
            <w:pPr>
              <w:jc w:val="both"/>
              <w:rPr>
                <w:rFonts w:ascii="Verdana" w:hAnsi="Verdana"/>
                <w:sz w:val="16"/>
                <w:szCs w:val="16"/>
              </w:rPr>
            </w:pPr>
          </w:p>
        </w:tc>
        <w:tc>
          <w:tcPr>
            <w:tcW w:w="2409" w:type="dxa"/>
          </w:tcPr>
          <w:p w14:paraId="134E9F99" w14:textId="6C6525F2" w:rsidR="008E3C95" w:rsidRPr="00371213" w:rsidRDefault="008E3C95" w:rsidP="00FF3251">
            <w:pPr>
              <w:jc w:val="both"/>
              <w:rPr>
                <w:rFonts w:ascii="Verdana" w:hAnsi="Verdana"/>
                <w:sz w:val="16"/>
                <w:szCs w:val="16"/>
              </w:rPr>
            </w:pPr>
          </w:p>
        </w:tc>
        <w:tc>
          <w:tcPr>
            <w:tcW w:w="2410" w:type="dxa"/>
          </w:tcPr>
          <w:p w14:paraId="4A4D6542" w14:textId="119A6D70" w:rsidR="008E3C95" w:rsidRPr="00371213" w:rsidRDefault="008E3C95" w:rsidP="00FF3251">
            <w:pPr>
              <w:jc w:val="both"/>
              <w:rPr>
                <w:rFonts w:ascii="Verdana" w:hAnsi="Verdana"/>
                <w:sz w:val="16"/>
                <w:szCs w:val="16"/>
              </w:rPr>
            </w:pPr>
          </w:p>
        </w:tc>
        <w:tc>
          <w:tcPr>
            <w:tcW w:w="2516" w:type="dxa"/>
          </w:tcPr>
          <w:p w14:paraId="1632630E" w14:textId="6C0EDF53" w:rsidR="008E3C95" w:rsidRPr="009168F9" w:rsidRDefault="008E3C95" w:rsidP="00FF3251">
            <w:pPr>
              <w:jc w:val="both"/>
              <w:rPr>
                <w:rFonts w:ascii="Verdana" w:hAnsi="Verdana"/>
                <w:sz w:val="16"/>
                <w:szCs w:val="16"/>
              </w:rPr>
            </w:pPr>
          </w:p>
        </w:tc>
      </w:tr>
      <w:tr w:rsidR="00BB41B7" w:rsidRPr="00371213" w14:paraId="11ADDCFD" w14:textId="77777777" w:rsidTr="00D54D8D">
        <w:tc>
          <w:tcPr>
            <w:tcW w:w="691" w:type="dxa"/>
          </w:tcPr>
          <w:p w14:paraId="0B7B2A92" w14:textId="77777777" w:rsidR="00BB41B7" w:rsidRPr="00D77DA8" w:rsidRDefault="00BB41B7" w:rsidP="00FF3251">
            <w:pPr>
              <w:jc w:val="both"/>
              <w:rPr>
                <w:rFonts w:ascii="Verdana" w:hAnsi="Verdana"/>
                <w:b/>
                <w:bCs/>
                <w:sz w:val="16"/>
                <w:szCs w:val="16"/>
              </w:rPr>
            </w:pPr>
          </w:p>
        </w:tc>
        <w:tc>
          <w:tcPr>
            <w:tcW w:w="6534" w:type="dxa"/>
          </w:tcPr>
          <w:p w14:paraId="0A233950" w14:textId="77777777" w:rsidR="00BB41B7" w:rsidRPr="00D77DA8" w:rsidRDefault="00BB41B7" w:rsidP="00FF3251">
            <w:pPr>
              <w:jc w:val="both"/>
              <w:rPr>
                <w:rFonts w:ascii="Verdana" w:hAnsi="Verdana"/>
                <w:b/>
                <w:bCs/>
                <w:sz w:val="16"/>
                <w:szCs w:val="16"/>
                <w:lang w:val="en-US"/>
              </w:rPr>
            </w:pPr>
            <w:r w:rsidRPr="00D77DA8">
              <w:rPr>
                <w:rFonts w:ascii="Verdana" w:hAnsi="Verdana"/>
                <w:b/>
                <w:bCs/>
                <w:sz w:val="16"/>
                <w:szCs w:val="16"/>
              </w:rPr>
              <w:t>ОБЩИЙ ИТОГ:</w:t>
            </w:r>
          </w:p>
          <w:p w14:paraId="0F1CC835" w14:textId="045A74AD" w:rsidR="00BB41B7" w:rsidRPr="00D77DA8" w:rsidRDefault="00BB41B7" w:rsidP="00FF3251">
            <w:pPr>
              <w:jc w:val="both"/>
              <w:rPr>
                <w:rFonts w:ascii="Verdana" w:hAnsi="Verdana"/>
                <w:b/>
                <w:bCs/>
                <w:sz w:val="16"/>
                <w:szCs w:val="16"/>
              </w:rPr>
            </w:pPr>
            <w:r w:rsidRPr="00D77DA8">
              <w:rPr>
                <w:rFonts w:ascii="Verdana" w:hAnsi="Verdana"/>
                <w:b/>
                <w:bCs/>
                <w:sz w:val="16"/>
                <w:szCs w:val="16"/>
                <w:lang w:val="en-US"/>
              </w:rPr>
              <w:t>GRAND TOTAL:</w:t>
            </w:r>
          </w:p>
        </w:tc>
        <w:tc>
          <w:tcPr>
            <w:tcW w:w="2409" w:type="dxa"/>
          </w:tcPr>
          <w:p w14:paraId="5E395053" w14:textId="6C94FB96" w:rsidR="00BB41B7" w:rsidRPr="00D77DA8" w:rsidRDefault="00BB41B7" w:rsidP="00FF3251">
            <w:pPr>
              <w:jc w:val="both"/>
              <w:rPr>
                <w:rFonts w:ascii="Verdana" w:hAnsi="Verdana"/>
                <w:b/>
                <w:bCs/>
                <w:sz w:val="16"/>
                <w:szCs w:val="16"/>
              </w:rPr>
            </w:pPr>
            <w:r w:rsidRPr="00D77DA8">
              <w:rPr>
                <w:rFonts w:ascii="Verdana" w:hAnsi="Verdana"/>
                <w:b/>
                <w:bCs/>
                <w:sz w:val="16"/>
                <w:szCs w:val="16"/>
              </w:rPr>
              <w:t>100%</w:t>
            </w:r>
          </w:p>
        </w:tc>
        <w:tc>
          <w:tcPr>
            <w:tcW w:w="2410" w:type="dxa"/>
          </w:tcPr>
          <w:p w14:paraId="57CB6D66" w14:textId="4D60FA3A" w:rsidR="00BB41B7" w:rsidRPr="00D77DA8" w:rsidRDefault="00BB41B7" w:rsidP="00FF3251">
            <w:pPr>
              <w:jc w:val="both"/>
              <w:rPr>
                <w:rFonts w:ascii="Verdana" w:hAnsi="Verdana"/>
                <w:b/>
                <w:bCs/>
                <w:sz w:val="16"/>
                <w:szCs w:val="16"/>
              </w:rPr>
            </w:pPr>
          </w:p>
        </w:tc>
        <w:tc>
          <w:tcPr>
            <w:tcW w:w="2516" w:type="dxa"/>
          </w:tcPr>
          <w:p w14:paraId="3230B573" w14:textId="77777777" w:rsidR="00BB41B7" w:rsidRPr="00D77DA8" w:rsidRDefault="00BB41B7" w:rsidP="00FF3251">
            <w:pPr>
              <w:jc w:val="both"/>
              <w:rPr>
                <w:rFonts w:ascii="Verdana" w:hAnsi="Verdana"/>
                <w:b/>
                <w:bCs/>
                <w:sz w:val="16"/>
                <w:szCs w:val="16"/>
              </w:rPr>
            </w:pPr>
          </w:p>
        </w:tc>
      </w:tr>
    </w:tbl>
    <w:p w14:paraId="410A6998" w14:textId="77777777" w:rsidR="004E0FC9" w:rsidRDefault="004E0FC9" w:rsidP="00FF3251">
      <w:pPr>
        <w:jc w:val="both"/>
        <w:rPr>
          <w:rFonts w:ascii="Verdana" w:hAnsi="Verdana"/>
          <w:sz w:val="20"/>
          <w:szCs w:val="20"/>
        </w:rPr>
      </w:pPr>
    </w:p>
    <w:tbl>
      <w:tblPr>
        <w:tblStyle w:val="ac"/>
        <w:tblW w:w="0" w:type="auto"/>
        <w:tblLook w:val="04A0" w:firstRow="1" w:lastRow="0" w:firstColumn="1" w:lastColumn="0" w:noHBand="0" w:noVBand="1"/>
      </w:tblPr>
      <w:tblGrid>
        <w:gridCol w:w="7280"/>
        <w:gridCol w:w="7280"/>
      </w:tblGrid>
      <w:tr w:rsidR="007B5C22" w:rsidRPr="00C46DDD" w14:paraId="5DDE9E78" w14:textId="77777777" w:rsidTr="002D550E">
        <w:tc>
          <w:tcPr>
            <w:tcW w:w="7280" w:type="dxa"/>
            <w:tcBorders>
              <w:top w:val="nil"/>
              <w:left w:val="nil"/>
              <w:bottom w:val="nil"/>
              <w:right w:val="nil"/>
            </w:tcBorders>
          </w:tcPr>
          <w:p w14:paraId="7569F5A9" w14:textId="0A75ADD0" w:rsidR="007B5C22" w:rsidRPr="005D052E" w:rsidRDefault="007B5C22" w:rsidP="00FF3251">
            <w:pPr>
              <w:jc w:val="both"/>
              <w:rPr>
                <w:rFonts w:ascii="Verdana" w:hAnsi="Verdana"/>
                <w:sz w:val="20"/>
                <w:szCs w:val="20"/>
              </w:rPr>
            </w:pPr>
            <w:r w:rsidRPr="004167AF">
              <w:rPr>
                <w:rFonts w:ascii="Verdana" w:hAnsi="Verdana"/>
                <w:sz w:val="20"/>
                <w:szCs w:val="20"/>
              </w:rPr>
              <w:t>2.</w:t>
            </w:r>
            <w:r w:rsidR="006B3214" w:rsidRPr="00CD4FA5">
              <w:rPr>
                <w:rFonts w:ascii="Verdana" w:hAnsi="Verdana"/>
                <w:sz w:val="20"/>
                <w:szCs w:val="20"/>
              </w:rPr>
              <w:t>4</w:t>
            </w:r>
            <w:r w:rsidRPr="004167AF">
              <w:rPr>
                <w:rFonts w:ascii="Verdana" w:hAnsi="Verdana"/>
                <w:sz w:val="20"/>
                <w:szCs w:val="20"/>
              </w:rPr>
              <w:t>.</w:t>
            </w:r>
            <w:r w:rsidR="00765938">
              <w:rPr>
                <w:rFonts w:ascii="Verdana" w:hAnsi="Verdana"/>
                <w:sz w:val="20"/>
                <w:szCs w:val="20"/>
              </w:rPr>
              <w:t>2</w:t>
            </w:r>
            <w:r w:rsidRPr="004167AF">
              <w:rPr>
                <w:rFonts w:ascii="Verdana" w:hAnsi="Verdana"/>
                <w:sz w:val="20"/>
                <w:szCs w:val="20"/>
              </w:rPr>
              <w:t xml:space="preserve">. </w:t>
            </w:r>
            <w:r w:rsidRPr="00FD7A37">
              <w:rPr>
                <w:rFonts w:ascii="Verdana" w:hAnsi="Verdana"/>
                <w:sz w:val="20"/>
                <w:szCs w:val="20"/>
                <w:highlight w:val="green"/>
              </w:rPr>
              <w:t>Финансовое обеспечение исполнения обязательств: *не применимо/указать наименование форму*.</w:t>
            </w:r>
          </w:p>
        </w:tc>
        <w:tc>
          <w:tcPr>
            <w:tcW w:w="7280" w:type="dxa"/>
            <w:tcBorders>
              <w:top w:val="nil"/>
              <w:left w:val="nil"/>
              <w:bottom w:val="nil"/>
              <w:right w:val="nil"/>
            </w:tcBorders>
          </w:tcPr>
          <w:p w14:paraId="7D02575E" w14:textId="77DCF78D" w:rsidR="007B5C22" w:rsidRPr="006A675E" w:rsidRDefault="006A675E" w:rsidP="00FF3251">
            <w:pPr>
              <w:jc w:val="both"/>
              <w:rPr>
                <w:rFonts w:ascii="Verdana" w:hAnsi="Verdana"/>
                <w:sz w:val="20"/>
                <w:szCs w:val="20"/>
                <w:lang w:val="en-US"/>
              </w:rPr>
            </w:pPr>
            <w:r w:rsidRPr="006A675E">
              <w:rPr>
                <w:rFonts w:ascii="Verdana" w:hAnsi="Verdana"/>
                <w:sz w:val="20"/>
                <w:szCs w:val="20"/>
                <w:lang w:val="en-US"/>
              </w:rPr>
              <w:t>2.</w:t>
            </w:r>
            <w:r>
              <w:rPr>
                <w:rFonts w:ascii="Verdana" w:hAnsi="Verdana"/>
                <w:sz w:val="20"/>
                <w:szCs w:val="20"/>
                <w:lang w:val="en-US"/>
              </w:rPr>
              <w:t>4</w:t>
            </w:r>
            <w:r w:rsidRPr="006A675E">
              <w:rPr>
                <w:rFonts w:ascii="Verdana" w:hAnsi="Verdana"/>
                <w:sz w:val="20"/>
                <w:szCs w:val="20"/>
                <w:lang w:val="en-US"/>
              </w:rPr>
              <w:t>.2. Financial security for performance of obligations: not applicable/specify form.</w:t>
            </w:r>
          </w:p>
        </w:tc>
      </w:tr>
      <w:tr w:rsidR="00765938" w:rsidRPr="00C46DDD" w14:paraId="51252822" w14:textId="77777777" w:rsidTr="002D550E">
        <w:tc>
          <w:tcPr>
            <w:tcW w:w="7280" w:type="dxa"/>
            <w:tcBorders>
              <w:top w:val="nil"/>
              <w:left w:val="nil"/>
              <w:bottom w:val="nil"/>
              <w:right w:val="nil"/>
            </w:tcBorders>
          </w:tcPr>
          <w:p w14:paraId="3D6E25AA" w14:textId="2A2FE709" w:rsidR="00765938" w:rsidRPr="004167AF" w:rsidRDefault="00B70C43" w:rsidP="00FF3251">
            <w:pPr>
              <w:jc w:val="both"/>
              <w:rPr>
                <w:rFonts w:ascii="Verdana" w:hAnsi="Verdana"/>
                <w:sz w:val="20"/>
                <w:szCs w:val="20"/>
              </w:rPr>
            </w:pPr>
            <w:r w:rsidRPr="00FD7A37">
              <w:rPr>
                <w:rFonts w:ascii="Verdana" w:hAnsi="Verdana"/>
                <w:sz w:val="20"/>
                <w:szCs w:val="20"/>
                <w:highlight w:val="green"/>
              </w:rPr>
              <w:t>2.</w:t>
            </w:r>
            <w:r w:rsidR="006B3214" w:rsidRPr="00FD7A37">
              <w:rPr>
                <w:rFonts w:ascii="Verdana" w:hAnsi="Verdana"/>
                <w:sz w:val="20"/>
                <w:szCs w:val="20"/>
                <w:highlight w:val="green"/>
              </w:rPr>
              <w:t>5</w:t>
            </w:r>
            <w:r w:rsidRPr="00FD7A37">
              <w:rPr>
                <w:rFonts w:ascii="Verdana" w:hAnsi="Verdana"/>
                <w:sz w:val="20"/>
                <w:szCs w:val="20"/>
                <w:highlight w:val="green"/>
              </w:rPr>
              <w:t xml:space="preserve">. </w:t>
            </w:r>
            <w:r w:rsidR="008337CC" w:rsidRPr="00FD7A37">
              <w:rPr>
                <w:rFonts w:ascii="Verdana" w:hAnsi="Verdana"/>
                <w:sz w:val="20"/>
                <w:szCs w:val="20"/>
                <w:highlight w:val="green"/>
              </w:rPr>
              <w:t>(при необходимости) информация о платежном агенте.</w:t>
            </w:r>
          </w:p>
        </w:tc>
        <w:tc>
          <w:tcPr>
            <w:tcW w:w="7280" w:type="dxa"/>
            <w:tcBorders>
              <w:top w:val="nil"/>
              <w:left w:val="nil"/>
              <w:bottom w:val="nil"/>
              <w:right w:val="nil"/>
            </w:tcBorders>
          </w:tcPr>
          <w:p w14:paraId="45A7CB0A" w14:textId="3562BB3B" w:rsidR="00765938" w:rsidRPr="002D550E" w:rsidRDefault="002D550E" w:rsidP="00FF3251">
            <w:pPr>
              <w:jc w:val="both"/>
              <w:rPr>
                <w:rFonts w:ascii="Verdana" w:hAnsi="Verdana"/>
                <w:sz w:val="20"/>
                <w:szCs w:val="20"/>
                <w:lang w:val="en-US"/>
              </w:rPr>
            </w:pPr>
            <w:r w:rsidRPr="002D550E">
              <w:rPr>
                <w:rFonts w:ascii="Verdana" w:hAnsi="Verdana"/>
                <w:sz w:val="20"/>
                <w:szCs w:val="20"/>
                <w:lang w:val="en-US"/>
              </w:rPr>
              <w:t>2.4. (If necessary) information about the payment agent.</w:t>
            </w:r>
          </w:p>
        </w:tc>
      </w:tr>
      <w:tr w:rsidR="009707F2" w:rsidRPr="00C46DDD" w14:paraId="27704CB4" w14:textId="77777777" w:rsidTr="00E62A71">
        <w:tc>
          <w:tcPr>
            <w:tcW w:w="7280" w:type="dxa"/>
            <w:tcBorders>
              <w:top w:val="nil"/>
              <w:left w:val="nil"/>
              <w:bottom w:val="nil"/>
              <w:right w:val="nil"/>
            </w:tcBorders>
          </w:tcPr>
          <w:p w14:paraId="237DFD08" w14:textId="77777777" w:rsidR="009707F2" w:rsidRPr="002D550E" w:rsidRDefault="009707F2" w:rsidP="00FF3251">
            <w:pPr>
              <w:jc w:val="both"/>
              <w:rPr>
                <w:rFonts w:ascii="Verdana" w:hAnsi="Verdana"/>
                <w:sz w:val="20"/>
                <w:szCs w:val="20"/>
                <w:lang w:val="en-US"/>
              </w:rPr>
            </w:pPr>
          </w:p>
        </w:tc>
        <w:tc>
          <w:tcPr>
            <w:tcW w:w="7280" w:type="dxa"/>
            <w:tcBorders>
              <w:top w:val="nil"/>
              <w:left w:val="nil"/>
              <w:bottom w:val="nil"/>
              <w:right w:val="nil"/>
            </w:tcBorders>
          </w:tcPr>
          <w:p w14:paraId="3360E650" w14:textId="77777777" w:rsidR="009707F2" w:rsidRPr="002D550E" w:rsidRDefault="009707F2" w:rsidP="00FF3251">
            <w:pPr>
              <w:jc w:val="both"/>
              <w:rPr>
                <w:rFonts w:ascii="Verdana" w:hAnsi="Verdana"/>
                <w:sz w:val="20"/>
                <w:szCs w:val="20"/>
                <w:lang w:val="en-US"/>
              </w:rPr>
            </w:pPr>
          </w:p>
        </w:tc>
      </w:tr>
      <w:tr w:rsidR="0053783B" w:rsidRPr="00C46DDD" w14:paraId="591EE121" w14:textId="77777777" w:rsidTr="00E62A71">
        <w:tc>
          <w:tcPr>
            <w:tcW w:w="7280" w:type="dxa"/>
            <w:tcBorders>
              <w:top w:val="nil"/>
              <w:left w:val="nil"/>
              <w:bottom w:val="nil"/>
              <w:right w:val="nil"/>
            </w:tcBorders>
          </w:tcPr>
          <w:p w14:paraId="79837CC9" w14:textId="77777777" w:rsidR="0053783B" w:rsidRPr="00896C2E" w:rsidRDefault="0053783B" w:rsidP="00FF3251">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3</w:t>
            </w:r>
            <w:r w:rsidRPr="00896C2E">
              <w:rPr>
                <w:rFonts w:ascii="Verdana" w:hAnsi="Verdana"/>
                <w:b/>
                <w:bCs/>
                <w:color w:val="0033CC"/>
                <w:sz w:val="20"/>
                <w:szCs w:val="20"/>
              </w:rPr>
              <w:t>:</w:t>
            </w:r>
          </w:p>
          <w:p w14:paraId="0811332A" w14:textId="44572288" w:rsidR="0053783B" w:rsidRPr="004167AF" w:rsidRDefault="0053783B" w:rsidP="00FF3251">
            <w:pPr>
              <w:jc w:val="both"/>
              <w:rPr>
                <w:rFonts w:ascii="Verdana" w:hAnsi="Verdana"/>
                <w:sz w:val="20"/>
                <w:szCs w:val="20"/>
              </w:rPr>
            </w:pPr>
            <w:r w:rsidRPr="007D5109">
              <w:rPr>
                <w:rFonts w:ascii="Verdana" w:hAnsi="Verdana"/>
                <w:b/>
                <w:bCs/>
                <w:color w:val="0033CC"/>
                <w:sz w:val="20"/>
                <w:szCs w:val="20"/>
              </w:rPr>
              <w:t>Условия и сроки поставки</w:t>
            </w:r>
          </w:p>
        </w:tc>
        <w:tc>
          <w:tcPr>
            <w:tcW w:w="7280" w:type="dxa"/>
            <w:tcBorders>
              <w:top w:val="nil"/>
              <w:left w:val="nil"/>
              <w:bottom w:val="nil"/>
              <w:right w:val="nil"/>
            </w:tcBorders>
          </w:tcPr>
          <w:p w14:paraId="11328075" w14:textId="77777777" w:rsidR="0053783B" w:rsidRDefault="0053783B" w:rsidP="00FF3251">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Pr="007B67B0">
              <w:rPr>
                <w:rFonts w:ascii="Verdana" w:hAnsi="Verdana"/>
                <w:b/>
                <w:bCs/>
                <w:color w:val="0033CC"/>
                <w:sz w:val="20"/>
                <w:szCs w:val="20"/>
                <w:lang w:val="en-US"/>
              </w:rPr>
              <w:t>3</w:t>
            </w:r>
            <w:r>
              <w:rPr>
                <w:rFonts w:ascii="Verdana" w:hAnsi="Verdana"/>
                <w:b/>
                <w:bCs/>
                <w:color w:val="0033CC"/>
                <w:sz w:val="20"/>
                <w:szCs w:val="20"/>
                <w:lang w:val="en-US"/>
              </w:rPr>
              <w:t>:</w:t>
            </w:r>
          </w:p>
          <w:p w14:paraId="16E48DC1" w14:textId="5976BF0D" w:rsidR="0053783B" w:rsidRPr="00D97B02" w:rsidRDefault="0053783B" w:rsidP="00FF3251">
            <w:pPr>
              <w:jc w:val="both"/>
              <w:rPr>
                <w:rFonts w:ascii="Verdana" w:hAnsi="Verdana"/>
                <w:sz w:val="20"/>
                <w:szCs w:val="20"/>
                <w:lang w:val="en-US"/>
              </w:rPr>
            </w:pPr>
            <w:r w:rsidRPr="007B67B0">
              <w:rPr>
                <w:rFonts w:ascii="Verdana" w:hAnsi="Verdana"/>
                <w:b/>
                <w:bCs/>
                <w:color w:val="0033CC"/>
                <w:sz w:val="20"/>
                <w:szCs w:val="20"/>
                <w:lang w:val="en-US"/>
              </w:rPr>
              <w:t xml:space="preserve">Delivery </w:t>
            </w:r>
            <w:r>
              <w:rPr>
                <w:rFonts w:ascii="Verdana" w:hAnsi="Verdana"/>
                <w:b/>
                <w:bCs/>
                <w:color w:val="0033CC"/>
                <w:sz w:val="20"/>
                <w:szCs w:val="20"/>
                <w:lang w:val="en-US"/>
              </w:rPr>
              <w:t>T</w:t>
            </w:r>
            <w:r w:rsidRPr="007B67B0">
              <w:rPr>
                <w:rFonts w:ascii="Verdana" w:hAnsi="Verdana"/>
                <w:b/>
                <w:bCs/>
                <w:color w:val="0033CC"/>
                <w:sz w:val="20"/>
                <w:szCs w:val="20"/>
                <w:lang w:val="en-US"/>
              </w:rPr>
              <w:t xml:space="preserve">erms and </w:t>
            </w:r>
            <w:r>
              <w:rPr>
                <w:rFonts w:ascii="Verdana" w:hAnsi="Verdana"/>
                <w:b/>
                <w:bCs/>
                <w:color w:val="0033CC"/>
                <w:sz w:val="20"/>
                <w:szCs w:val="20"/>
                <w:lang w:val="en-US"/>
              </w:rPr>
              <w:t>D</w:t>
            </w:r>
            <w:r w:rsidRPr="007B67B0">
              <w:rPr>
                <w:rFonts w:ascii="Verdana" w:hAnsi="Verdana"/>
                <w:b/>
                <w:bCs/>
                <w:color w:val="0033CC"/>
                <w:sz w:val="20"/>
                <w:szCs w:val="20"/>
                <w:lang w:val="en-US"/>
              </w:rPr>
              <w:t>eadlines</w:t>
            </w:r>
          </w:p>
        </w:tc>
      </w:tr>
      <w:tr w:rsidR="00D97B02" w:rsidRPr="00C46DDD" w14:paraId="59CD9E67" w14:textId="77777777" w:rsidTr="00E62A71">
        <w:tc>
          <w:tcPr>
            <w:tcW w:w="7280" w:type="dxa"/>
            <w:tcBorders>
              <w:top w:val="nil"/>
              <w:left w:val="nil"/>
              <w:bottom w:val="nil"/>
              <w:right w:val="nil"/>
            </w:tcBorders>
          </w:tcPr>
          <w:p w14:paraId="366CC24E" w14:textId="657A39D1" w:rsidR="00D97B02" w:rsidRPr="00FF3251" w:rsidRDefault="00D97B02" w:rsidP="00FF3251">
            <w:pPr>
              <w:jc w:val="both"/>
              <w:rPr>
                <w:rFonts w:ascii="Verdana" w:hAnsi="Verdana"/>
                <w:sz w:val="20"/>
                <w:szCs w:val="20"/>
              </w:rPr>
            </w:pPr>
            <w:r w:rsidRPr="00FF3251">
              <w:rPr>
                <w:rFonts w:ascii="Verdana" w:hAnsi="Verdana"/>
                <w:sz w:val="20"/>
                <w:szCs w:val="20"/>
              </w:rPr>
              <w:t>3.1. Условия поставки: *</w:t>
            </w:r>
            <w:r w:rsidRPr="00FD7A37">
              <w:rPr>
                <w:rFonts w:ascii="Verdana" w:hAnsi="Verdana"/>
                <w:sz w:val="20"/>
                <w:szCs w:val="20"/>
                <w:highlight w:val="yellow"/>
              </w:rPr>
              <w:t>указать</w:t>
            </w:r>
            <w:r w:rsidRPr="00FF3251">
              <w:rPr>
                <w:rFonts w:ascii="Verdana" w:hAnsi="Verdana"/>
                <w:sz w:val="20"/>
                <w:szCs w:val="20"/>
              </w:rPr>
              <w:t xml:space="preserve"> термин Инкотермс-2020*, пункт назначения/поставки: *</w:t>
            </w:r>
            <w:r w:rsidRPr="00FD7A37">
              <w:rPr>
                <w:rFonts w:ascii="Verdana" w:hAnsi="Verdana"/>
                <w:sz w:val="20"/>
                <w:szCs w:val="20"/>
                <w:highlight w:val="yellow"/>
              </w:rPr>
              <w:t>указать</w:t>
            </w:r>
            <w:r w:rsidRPr="00FF3251">
              <w:rPr>
                <w:rFonts w:ascii="Verdana" w:hAnsi="Verdana"/>
                <w:sz w:val="20"/>
                <w:szCs w:val="20"/>
              </w:rPr>
              <w:t xml:space="preserve"> место поставки*, в соответствии с Инкотермс-2020.</w:t>
            </w:r>
          </w:p>
        </w:tc>
        <w:tc>
          <w:tcPr>
            <w:tcW w:w="7280" w:type="dxa"/>
            <w:tcBorders>
              <w:top w:val="nil"/>
              <w:left w:val="nil"/>
              <w:bottom w:val="nil"/>
              <w:right w:val="nil"/>
            </w:tcBorders>
          </w:tcPr>
          <w:p w14:paraId="0566F4E5" w14:textId="1EE6664C" w:rsidR="00D97B02" w:rsidRPr="0044638B" w:rsidRDefault="0044638B" w:rsidP="00FF3251">
            <w:pPr>
              <w:jc w:val="both"/>
              <w:rPr>
                <w:rFonts w:ascii="Verdana" w:hAnsi="Verdana"/>
                <w:sz w:val="20"/>
                <w:szCs w:val="20"/>
                <w:lang w:val="en-US"/>
              </w:rPr>
            </w:pPr>
            <w:r w:rsidRPr="0044638B">
              <w:rPr>
                <w:rFonts w:ascii="Verdana" w:hAnsi="Verdana"/>
                <w:sz w:val="20"/>
                <w:szCs w:val="20"/>
                <w:lang w:val="en-US"/>
              </w:rPr>
              <w:t>3.1. Delivery terms: specify the Incoterms 2020 term, destination point of delivery: specify place of delivery, in accordance with Incoterms 2020.</w:t>
            </w:r>
          </w:p>
        </w:tc>
      </w:tr>
      <w:tr w:rsidR="00D97B02" w:rsidRPr="0044638B" w14:paraId="3AD29FFE" w14:textId="77777777" w:rsidTr="00E62A71">
        <w:tc>
          <w:tcPr>
            <w:tcW w:w="7280" w:type="dxa"/>
            <w:tcBorders>
              <w:top w:val="nil"/>
              <w:left w:val="nil"/>
              <w:bottom w:val="nil"/>
              <w:right w:val="nil"/>
            </w:tcBorders>
          </w:tcPr>
          <w:p w14:paraId="3178F22D" w14:textId="77777777" w:rsidR="00D97B02" w:rsidRPr="00FF3251" w:rsidRDefault="00D97B02" w:rsidP="00FF3251">
            <w:pPr>
              <w:jc w:val="both"/>
              <w:rPr>
                <w:rFonts w:ascii="Verdana" w:hAnsi="Verdana"/>
                <w:sz w:val="20"/>
                <w:szCs w:val="20"/>
              </w:rPr>
            </w:pPr>
            <w:r w:rsidRPr="00FF3251">
              <w:rPr>
                <w:rFonts w:ascii="Verdana" w:hAnsi="Verdana"/>
                <w:sz w:val="20"/>
                <w:szCs w:val="20"/>
              </w:rPr>
              <w:t>3.2. Срок поставки Товара: *</w:t>
            </w:r>
            <w:r w:rsidRPr="00FD7A37">
              <w:rPr>
                <w:rFonts w:ascii="Verdana" w:hAnsi="Verdana"/>
                <w:sz w:val="20"/>
                <w:szCs w:val="20"/>
                <w:highlight w:val="yellow"/>
              </w:rPr>
              <w:t>указать</w:t>
            </w:r>
            <w:r w:rsidRPr="00FF3251">
              <w:rPr>
                <w:rFonts w:ascii="Verdana" w:hAnsi="Verdana"/>
                <w:sz w:val="20"/>
                <w:szCs w:val="20"/>
              </w:rPr>
              <w:t xml:space="preserve"> конкретную дату или период*, согласно Графику поставки (Приложению №1 к настоящему Заказу).</w:t>
            </w:r>
          </w:p>
          <w:p w14:paraId="07EF69EA" w14:textId="77777777" w:rsidR="00D97B02" w:rsidRPr="00FF3251" w:rsidRDefault="00D97B02" w:rsidP="00FF3251">
            <w:pPr>
              <w:jc w:val="both"/>
              <w:rPr>
                <w:rFonts w:ascii="Verdana" w:hAnsi="Verdana"/>
                <w:sz w:val="20"/>
                <w:szCs w:val="20"/>
              </w:rPr>
            </w:pPr>
            <w:r w:rsidRPr="00FF3251">
              <w:rPr>
                <w:rFonts w:ascii="Verdana" w:hAnsi="Verdana"/>
                <w:sz w:val="20"/>
                <w:szCs w:val="20"/>
              </w:rPr>
              <w:t xml:space="preserve">3.2.1. Партийная поставка: разрешена, при условии предварительного уведомления Покупателя и согласования дат поставки каждой партии. </w:t>
            </w:r>
          </w:p>
          <w:p w14:paraId="06BEE704" w14:textId="77777777" w:rsidR="00D97B02" w:rsidRPr="00FF3251" w:rsidRDefault="00D97B02" w:rsidP="00FF3251">
            <w:pPr>
              <w:jc w:val="both"/>
              <w:rPr>
                <w:rFonts w:ascii="Verdana" w:hAnsi="Verdana"/>
                <w:sz w:val="20"/>
                <w:szCs w:val="20"/>
              </w:rPr>
            </w:pPr>
            <w:r w:rsidRPr="00FF3251">
              <w:rPr>
                <w:rFonts w:ascii="Verdana" w:hAnsi="Verdana"/>
                <w:sz w:val="20"/>
                <w:szCs w:val="20"/>
              </w:rPr>
              <w:t>3.2.2. Досрочная поставка: допускается только по предварительному письменному согласию Покупателя. Поставщик обязан уведомить Покупателя о намерении осуществить досрочную поставку не менее чем за 10 (десять) рабочих дней до предполагаемой даты поставки.</w:t>
            </w:r>
          </w:p>
          <w:p w14:paraId="49C32C5B" w14:textId="6A845B18" w:rsidR="00D97B02" w:rsidRPr="00FF3251" w:rsidRDefault="00D97B02" w:rsidP="00FF3251">
            <w:pPr>
              <w:jc w:val="both"/>
              <w:rPr>
                <w:rFonts w:ascii="Verdana" w:hAnsi="Verdana"/>
                <w:sz w:val="20"/>
                <w:szCs w:val="20"/>
              </w:rPr>
            </w:pPr>
            <w:r w:rsidRPr="00FF3251">
              <w:rPr>
                <w:rFonts w:ascii="Verdana" w:hAnsi="Verdana"/>
                <w:sz w:val="20"/>
                <w:szCs w:val="20"/>
              </w:rPr>
              <w:t xml:space="preserve">3.2.3. Толеранс по количеству: </w:t>
            </w:r>
            <w:r w:rsidR="0068220A" w:rsidRPr="00FF3251">
              <w:rPr>
                <w:rFonts w:ascii="Verdana" w:hAnsi="Verdana"/>
                <w:sz w:val="20"/>
                <w:szCs w:val="20"/>
              </w:rPr>
              <w:t>указать</w:t>
            </w:r>
            <w:r w:rsidRPr="00FF3251">
              <w:rPr>
                <w:rFonts w:ascii="Verdana" w:hAnsi="Verdana"/>
                <w:sz w:val="20"/>
                <w:szCs w:val="20"/>
              </w:rPr>
              <w:t>.</w:t>
            </w:r>
          </w:p>
        </w:tc>
        <w:tc>
          <w:tcPr>
            <w:tcW w:w="7280" w:type="dxa"/>
            <w:tcBorders>
              <w:top w:val="nil"/>
              <w:left w:val="nil"/>
              <w:bottom w:val="nil"/>
              <w:right w:val="nil"/>
            </w:tcBorders>
          </w:tcPr>
          <w:p w14:paraId="242F14AF" w14:textId="77777777" w:rsidR="0044638B" w:rsidRPr="0044638B" w:rsidRDefault="0044638B" w:rsidP="00FF3251">
            <w:pPr>
              <w:jc w:val="both"/>
              <w:rPr>
                <w:rFonts w:ascii="Verdana" w:hAnsi="Verdana"/>
                <w:sz w:val="20"/>
                <w:szCs w:val="20"/>
                <w:lang w:val="en-US"/>
              </w:rPr>
            </w:pPr>
            <w:r w:rsidRPr="0044638B">
              <w:rPr>
                <w:rFonts w:ascii="Verdana" w:hAnsi="Verdana"/>
                <w:sz w:val="20"/>
                <w:szCs w:val="20"/>
                <w:lang w:val="en-US"/>
              </w:rPr>
              <w:t>3.2. Delivery date of the Goods: specify a particular date or period, according to the Delivery Schedule (Appendix No.1 to this Order).</w:t>
            </w:r>
          </w:p>
          <w:p w14:paraId="27093895" w14:textId="77777777" w:rsidR="0044638B" w:rsidRDefault="0044638B" w:rsidP="00FF3251">
            <w:pPr>
              <w:jc w:val="both"/>
              <w:rPr>
                <w:rFonts w:ascii="Verdana" w:hAnsi="Verdana"/>
                <w:sz w:val="20"/>
                <w:szCs w:val="20"/>
                <w:lang w:val="en-US"/>
              </w:rPr>
            </w:pPr>
          </w:p>
          <w:p w14:paraId="3D3937A5" w14:textId="260849F0" w:rsidR="0044638B" w:rsidRPr="0044638B" w:rsidRDefault="0044638B" w:rsidP="00FF3251">
            <w:pPr>
              <w:jc w:val="both"/>
              <w:rPr>
                <w:rFonts w:ascii="Verdana" w:hAnsi="Verdana"/>
                <w:sz w:val="20"/>
                <w:szCs w:val="20"/>
                <w:lang w:val="en-US"/>
              </w:rPr>
            </w:pPr>
            <w:r w:rsidRPr="0044638B">
              <w:rPr>
                <w:rFonts w:ascii="Verdana" w:hAnsi="Verdana"/>
                <w:sz w:val="20"/>
                <w:szCs w:val="20"/>
                <w:lang w:val="en-US"/>
              </w:rPr>
              <w:t>3.2.1. Partial delivery is permitted, subject to prior notification to the Buyer and agreement on the delivery dates of each batch.</w:t>
            </w:r>
          </w:p>
          <w:p w14:paraId="68CCB456" w14:textId="77777777" w:rsidR="0044638B" w:rsidRDefault="0044638B" w:rsidP="00FF3251">
            <w:pPr>
              <w:jc w:val="both"/>
              <w:rPr>
                <w:rFonts w:ascii="Verdana" w:hAnsi="Verdana"/>
                <w:sz w:val="20"/>
                <w:szCs w:val="20"/>
                <w:lang w:val="en-US"/>
              </w:rPr>
            </w:pPr>
          </w:p>
          <w:p w14:paraId="57188603" w14:textId="27CC6F0B" w:rsidR="0044638B" w:rsidRPr="0044638B" w:rsidRDefault="0044638B" w:rsidP="00FF3251">
            <w:pPr>
              <w:jc w:val="both"/>
              <w:rPr>
                <w:rFonts w:ascii="Verdana" w:hAnsi="Verdana"/>
                <w:sz w:val="20"/>
                <w:szCs w:val="20"/>
                <w:lang w:val="en-US"/>
              </w:rPr>
            </w:pPr>
            <w:r w:rsidRPr="0044638B">
              <w:rPr>
                <w:rFonts w:ascii="Verdana" w:hAnsi="Verdana"/>
                <w:sz w:val="20"/>
                <w:szCs w:val="20"/>
                <w:lang w:val="en-US"/>
              </w:rPr>
              <w:t>3.2.2. Early delivery is allowed only with the prior written consent of the Buyer. The Supplier must notify the Buyer of its intention to make an early delivery at least 10 (ten) working days prior to the proposed delivery date.</w:t>
            </w:r>
          </w:p>
          <w:p w14:paraId="0005BB67" w14:textId="77777777" w:rsidR="0044638B" w:rsidRDefault="0044638B" w:rsidP="00FF3251">
            <w:pPr>
              <w:jc w:val="both"/>
              <w:rPr>
                <w:rFonts w:ascii="Verdana" w:hAnsi="Verdana"/>
                <w:sz w:val="20"/>
                <w:szCs w:val="20"/>
                <w:lang w:val="en-US"/>
              </w:rPr>
            </w:pPr>
          </w:p>
          <w:p w14:paraId="5F898C27" w14:textId="2459FF47" w:rsidR="00D97B02" w:rsidRPr="0044638B" w:rsidRDefault="0044638B" w:rsidP="00FF3251">
            <w:pPr>
              <w:jc w:val="both"/>
              <w:rPr>
                <w:rFonts w:ascii="Verdana" w:hAnsi="Verdana"/>
                <w:sz w:val="20"/>
                <w:szCs w:val="20"/>
                <w:lang w:val="en-US"/>
              </w:rPr>
            </w:pPr>
            <w:r w:rsidRPr="0044638B">
              <w:rPr>
                <w:rFonts w:ascii="Verdana" w:hAnsi="Verdana"/>
                <w:sz w:val="20"/>
                <w:szCs w:val="20"/>
                <w:lang w:val="en-US"/>
              </w:rPr>
              <w:t>3.2.3. Tolerance on quantity</w:t>
            </w:r>
            <w:r w:rsidR="0068220A" w:rsidRPr="0068220A">
              <w:rPr>
                <w:rFonts w:ascii="Verdana" w:hAnsi="Verdana"/>
                <w:sz w:val="20"/>
                <w:szCs w:val="20"/>
                <w:lang w:val="en-US"/>
              </w:rPr>
              <w:t>:</w:t>
            </w:r>
            <w:r w:rsidRPr="0044638B">
              <w:rPr>
                <w:rFonts w:ascii="Verdana" w:hAnsi="Verdana"/>
                <w:sz w:val="20"/>
                <w:szCs w:val="20"/>
                <w:lang w:val="en-US"/>
              </w:rPr>
              <w:t xml:space="preserve"> </w:t>
            </w:r>
            <w:r w:rsidR="0068220A">
              <w:rPr>
                <w:rFonts w:ascii="Verdana" w:hAnsi="Verdana"/>
                <w:sz w:val="20"/>
                <w:szCs w:val="20"/>
                <w:lang w:val="en-US"/>
              </w:rPr>
              <w:t>specify</w:t>
            </w:r>
            <w:r w:rsidRPr="0044638B">
              <w:rPr>
                <w:rFonts w:ascii="Verdana" w:hAnsi="Verdana"/>
                <w:sz w:val="20"/>
                <w:szCs w:val="20"/>
                <w:lang w:val="en-US"/>
              </w:rPr>
              <w:t>.</w:t>
            </w:r>
          </w:p>
        </w:tc>
      </w:tr>
      <w:tr w:rsidR="00956FAB" w:rsidRPr="0044638B" w14:paraId="4DCFA41D" w14:textId="77777777" w:rsidTr="00E62A71">
        <w:tc>
          <w:tcPr>
            <w:tcW w:w="7280" w:type="dxa"/>
            <w:tcBorders>
              <w:top w:val="nil"/>
              <w:left w:val="nil"/>
              <w:bottom w:val="nil"/>
              <w:right w:val="nil"/>
            </w:tcBorders>
          </w:tcPr>
          <w:p w14:paraId="03E82182" w14:textId="77777777" w:rsidR="00956FAB" w:rsidRPr="0044638B" w:rsidRDefault="00956FAB" w:rsidP="00FF3251">
            <w:pPr>
              <w:jc w:val="both"/>
              <w:rPr>
                <w:rFonts w:ascii="Verdana" w:hAnsi="Verdana"/>
                <w:sz w:val="20"/>
                <w:szCs w:val="20"/>
                <w:lang w:val="en-US"/>
              </w:rPr>
            </w:pPr>
          </w:p>
        </w:tc>
        <w:tc>
          <w:tcPr>
            <w:tcW w:w="7280" w:type="dxa"/>
            <w:tcBorders>
              <w:top w:val="nil"/>
              <w:left w:val="nil"/>
              <w:bottom w:val="nil"/>
              <w:right w:val="nil"/>
            </w:tcBorders>
          </w:tcPr>
          <w:p w14:paraId="7B5A2F25" w14:textId="77777777" w:rsidR="00956FAB" w:rsidRPr="0044638B" w:rsidRDefault="00956FAB" w:rsidP="00FF3251">
            <w:pPr>
              <w:jc w:val="both"/>
              <w:rPr>
                <w:rFonts w:ascii="Verdana" w:hAnsi="Verdana"/>
                <w:sz w:val="20"/>
                <w:szCs w:val="20"/>
                <w:lang w:val="en-US"/>
              </w:rPr>
            </w:pPr>
          </w:p>
        </w:tc>
      </w:tr>
      <w:tr w:rsidR="00D97B02" w:rsidRPr="00C46DDD" w14:paraId="3F55B819" w14:textId="77777777" w:rsidTr="00E62A71">
        <w:tc>
          <w:tcPr>
            <w:tcW w:w="7280" w:type="dxa"/>
            <w:tcBorders>
              <w:top w:val="nil"/>
              <w:left w:val="nil"/>
              <w:bottom w:val="nil"/>
              <w:right w:val="nil"/>
            </w:tcBorders>
          </w:tcPr>
          <w:p w14:paraId="6179A077" w14:textId="23AA5FB7" w:rsidR="00D97B02" w:rsidRPr="00896C2E" w:rsidRDefault="00D97B02" w:rsidP="00FF3251">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4</w:t>
            </w:r>
            <w:r w:rsidRPr="00896C2E">
              <w:rPr>
                <w:rFonts w:ascii="Verdana" w:hAnsi="Verdana"/>
                <w:b/>
                <w:bCs/>
                <w:color w:val="0033CC"/>
                <w:sz w:val="20"/>
                <w:szCs w:val="20"/>
              </w:rPr>
              <w:t>:</w:t>
            </w:r>
          </w:p>
          <w:p w14:paraId="68CC05D4" w14:textId="120DD212" w:rsidR="00D97B02" w:rsidRPr="004167AF" w:rsidRDefault="00D97B02" w:rsidP="00FF3251">
            <w:pPr>
              <w:jc w:val="both"/>
              <w:rPr>
                <w:rFonts w:ascii="Verdana" w:hAnsi="Verdana"/>
                <w:sz w:val="20"/>
                <w:szCs w:val="20"/>
              </w:rPr>
            </w:pPr>
            <w:r w:rsidRPr="003D0A0A">
              <w:rPr>
                <w:rFonts w:ascii="Verdana" w:hAnsi="Verdana"/>
                <w:b/>
                <w:bCs/>
                <w:color w:val="0033CC"/>
                <w:sz w:val="20"/>
                <w:szCs w:val="20"/>
              </w:rPr>
              <w:t>Порядок передачи и принятия товара</w:t>
            </w:r>
          </w:p>
        </w:tc>
        <w:tc>
          <w:tcPr>
            <w:tcW w:w="7280" w:type="dxa"/>
            <w:tcBorders>
              <w:top w:val="nil"/>
              <w:left w:val="nil"/>
              <w:bottom w:val="nil"/>
              <w:right w:val="nil"/>
            </w:tcBorders>
          </w:tcPr>
          <w:p w14:paraId="253DED2E" w14:textId="5F5821FD" w:rsidR="00D97B02" w:rsidRDefault="00D97B02" w:rsidP="00FF3251">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Pr="00CD4FA5">
              <w:rPr>
                <w:rFonts w:ascii="Verdana" w:hAnsi="Verdana"/>
                <w:b/>
                <w:bCs/>
                <w:color w:val="0033CC"/>
                <w:sz w:val="20"/>
                <w:szCs w:val="20"/>
                <w:lang w:val="en-US"/>
              </w:rPr>
              <w:t>4</w:t>
            </w:r>
            <w:r>
              <w:rPr>
                <w:rFonts w:ascii="Verdana" w:hAnsi="Verdana"/>
                <w:b/>
                <w:bCs/>
                <w:color w:val="0033CC"/>
                <w:sz w:val="20"/>
                <w:szCs w:val="20"/>
                <w:lang w:val="en-US"/>
              </w:rPr>
              <w:t>:</w:t>
            </w:r>
          </w:p>
          <w:p w14:paraId="7608814F" w14:textId="53C0BD79" w:rsidR="00D97B02" w:rsidRPr="00D97B02" w:rsidRDefault="00D97B02" w:rsidP="00FF3251">
            <w:pPr>
              <w:jc w:val="both"/>
              <w:rPr>
                <w:rFonts w:ascii="Verdana" w:hAnsi="Verdana"/>
                <w:sz w:val="20"/>
                <w:szCs w:val="20"/>
                <w:lang w:val="en-US"/>
              </w:rPr>
            </w:pPr>
            <w:r w:rsidRPr="00592CC8">
              <w:rPr>
                <w:rFonts w:ascii="Verdana" w:hAnsi="Verdana"/>
                <w:b/>
                <w:bCs/>
                <w:color w:val="0033CC"/>
                <w:sz w:val="20"/>
                <w:szCs w:val="20"/>
                <w:lang w:val="en-US"/>
              </w:rPr>
              <w:t>Delivery and Acceptance of Goods</w:t>
            </w:r>
          </w:p>
        </w:tc>
      </w:tr>
      <w:tr w:rsidR="00D97B02" w:rsidRPr="00C46DDD" w14:paraId="45526CC4" w14:textId="77777777" w:rsidTr="00E62A71">
        <w:tc>
          <w:tcPr>
            <w:tcW w:w="7280" w:type="dxa"/>
            <w:tcBorders>
              <w:top w:val="nil"/>
              <w:left w:val="nil"/>
              <w:bottom w:val="nil"/>
              <w:right w:val="nil"/>
            </w:tcBorders>
          </w:tcPr>
          <w:p w14:paraId="3DC7739C" w14:textId="3715EE27" w:rsidR="00D97B02" w:rsidRPr="00EB1C8B" w:rsidRDefault="00D97B02" w:rsidP="00FF3251">
            <w:pPr>
              <w:jc w:val="both"/>
              <w:rPr>
                <w:rFonts w:ascii="Verdana" w:hAnsi="Verdana"/>
                <w:sz w:val="20"/>
                <w:szCs w:val="20"/>
              </w:rPr>
            </w:pPr>
            <w:r>
              <w:rPr>
                <w:rFonts w:ascii="Verdana" w:hAnsi="Verdana"/>
                <w:sz w:val="20"/>
                <w:szCs w:val="20"/>
              </w:rPr>
              <w:t>4</w:t>
            </w:r>
            <w:r w:rsidRPr="00EB1C8B">
              <w:rPr>
                <w:rFonts w:ascii="Verdana" w:hAnsi="Verdana"/>
                <w:sz w:val="20"/>
                <w:szCs w:val="20"/>
              </w:rPr>
              <w:t xml:space="preserve">.1. Поставщик обязуется предоставить следующие товаросопроводительные документы (далее – </w:t>
            </w:r>
            <w:r w:rsidRPr="00EB1C8B">
              <w:rPr>
                <w:rFonts w:ascii="Verdana" w:hAnsi="Verdana"/>
                <w:b/>
                <w:bCs/>
                <w:sz w:val="20"/>
                <w:szCs w:val="20"/>
              </w:rPr>
              <w:t>«ТСД»</w:t>
            </w:r>
            <w:r w:rsidRPr="00EB1C8B">
              <w:rPr>
                <w:rFonts w:ascii="Verdana" w:hAnsi="Verdana"/>
                <w:sz w:val="20"/>
                <w:szCs w:val="20"/>
              </w:rPr>
              <w:t>):</w:t>
            </w:r>
          </w:p>
          <w:p w14:paraId="27AAF4B3" w14:textId="77777777" w:rsidR="00D97B02" w:rsidRPr="00EB1C8B" w:rsidRDefault="00D97B02" w:rsidP="00FF3251">
            <w:pPr>
              <w:jc w:val="both"/>
              <w:rPr>
                <w:rFonts w:ascii="Verdana" w:hAnsi="Verdana"/>
                <w:sz w:val="20"/>
                <w:szCs w:val="20"/>
              </w:rPr>
            </w:pPr>
            <w:r w:rsidRPr="00EB1C8B">
              <w:rPr>
                <w:rFonts w:ascii="Verdana" w:hAnsi="Verdana"/>
                <w:sz w:val="20"/>
                <w:szCs w:val="20"/>
              </w:rPr>
              <w:t>- Коммерческий инвойс (1 оригинал и 1 копия);</w:t>
            </w:r>
          </w:p>
          <w:p w14:paraId="647A4660" w14:textId="77777777" w:rsidR="00D97B02" w:rsidRPr="00EB1C8B" w:rsidRDefault="00D97B02" w:rsidP="00FF3251">
            <w:pPr>
              <w:jc w:val="both"/>
              <w:rPr>
                <w:rFonts w:ascii="Verdana" w:hAnsi="Verdana"/>
                <w:sz w:val="20"/>
                <w:szCs w:val="20"/>
              </w:rPr>
            </w:pPr>
            <w:r w:rsidRPr="00EB1C8B">
              <w:rPr>
                <w:rFonts w:ascii="Verdana" w:hAnsi="Verdana"/>
                <w:sz w:val="20"/>
                <w:szCs w:val="20"/>
              </w:rPr>
              <w:t>- Упаковочный лист (1 оригинал и 1 копия);</w:t>
            </w:r>
          </w:p>
          <w:p w14:paraId="41EAB86D" w14:textId="77777777" w:rsidR="00D97B02" w:rsidRPr="00EB1C8B" w:rsidRDefault="00D97B02" w:rsidP="00FF3251">
            <w:pPr>
              <w:jc w:val="both"/>
              <w:rPr>
                <w:rFonts w:ascii="Verdana" w:hAnsi="Verdana"/>
                <w:sz w:val="20"/>
                <w:szCs w:val="20"/>
              </w:rPr>
            </w:pPr>
            <w:r w:rsidRPr="00EB1C8B">
              <w:rPr>
                <w:rFonts w:ascii="Verdana" w:hAnsi="Verdana"/>
                <w:sz w:val="20"/>
                <w:szCs w:val="20"/>
              </w:rPr>
              <w:t>- Товарно-транспортная накладная (CMR, коносамент, авиагрузовая накладная и т.д.) (1 оригинал и 1 копия);</w:t>
            </w:r>
          </w:p>
          <w:p w14:paraId="64B2087C" w14:textId="77777777" w:rsidR="00D97B02" w:rsidRPr="00EB1C8B" w:rsidRDefault="00D97B02" w:rsidP="00FF3251">
            <w:pPr>
              <w:jc w:val="both"/>
              <w:rPr>
                <w:rFonts w:ascii="Verdana" w:hAnsi="Verdana"/>
                <w:sz w:val="20"/>
                <w:szCs w:val="20"/>
              </w:rPr>
            </w:pPr>
            <w:r w:rsidRPr="00EB1C8B">
              <w:rPr>
                <w:rFonts w:ascii="Verdana" w:hAnsi="Verdana"/>
                <w:sz w:val="20"/>
                <w:szCs w:val="20"/>
              </w:rPr>
              <w:t>- Сертификат происхождения товара (форма А, ЕА, СТ-1 и т.д., если применимо) (1 оригинал и 1 копия);</w:t>
            </w:r>
          </w:p>
          <w:p w14:paraId="1CFC638D" w14:textId="77777777" w:rsidR="00D97B02" w:rsidRPr="00EB1C8B" w:rsidRDefault="00D97B02" w:rsidP="00FF3251">
            <w:pPr>
              <w:jc w:val="both"/>
              <w:rPr>
                <w:rFonts w:ascii="Verdana" w:hAnsi="Verdana"/>
                <w:sz w:val="20"/>
                <w:szCs w:val="20"/>
              </w:rPr>
            </w:pPr>
            <w:r w:rsidRPr="00EB1C8B">
              <w:rPr>
                <w:rFonts w:ascii="Verdana" w:hAnsi="Verdana"/>
                <w:sz w:val="20"/>
                <w:szCs w:val="20"/>
              </w:rPr>
              <w:t>- Экспортная таможенная декларация на Товар или партию (1 копия);</w:t>
            </w:r>
          </w:p>
          <w:p w14:paraId="1983DE49" w14:textId="77777777" w:rsidR="00D97B02" w:rsidRPr="00EB1C8B" w:rsidRDefault="00D97B02" w:rsidP="00FF3251">
            <w:pPr>
              <w:jc w:val="both"/>
              <w:rPr>
                <w:rFonts w:ascii="Verdana" w:hAnsi="Verdana"/>
                <w:sz w:val="20"/>
                <w:szCs w:val="20"/>
              </w:rPr>
            </w:pPr>
            <w:r w:rsidRPr="00EB1C8B">
              <w:rPr>
                <w:rFonts w:ascii="Verdana" w:hAnsi="Verdana"/>
                <w:sz w:val="20"/>
                <w:szCs w:val="20"/>
              </w:rPr>
              <w:lastRenderedPageBreak/>
              <w:t>- Сертификат качества или сертификат заводских испытаний, выданный заводом-изготовителем (1 оригинал и 1 копия);</w:t>
            </w:r>
          </w:p>
          <w:p w14:paraId="72F343A0" w14:textId="77777777" w:rsidR="00D97B02" w:rsidRPr="00EB1C8B" w:rsidRDefault="00D97B02" w:rsidP="00FF3251">
            <w:pPr>
              <w:jc w:val="both"/>
              <w:rPr>
                <w:rFonts w:ascii="Verdana" w:hAnsi="Verdana"/>
                <w:sz w:val="20"/>
                <w:szCs w:val="20"/>
              </w:rPr>
            </w:pPr>
            <w:r w:rsidRPr="00EB1C8B">
              <w:rPr>
                <w:rFonts w:ascii="Verdana" w:hAnsi="Verdana"/>
                <w:sz w:val="20"/>
                <w:szCs w:val="20"/>
              </w:rPr>
              <w:t>- Страховой полис (если страхование осуществляется Поставщиком в соответствии с условиями поставки) (1 оригинал и 1 копия);</w:t>
            </w:r>
          </w:p>
          <w:p w14:paraId="7976384C" w14:textId="77777777" w:rsidR="00D97B02" w:rsidRPr="00EB1C8B" w:rsidRDefault="00D97B02" w:rsidP="00FF3251">
            <w:pPr>
              <w:jc w:val="both"/>
              <w:rPr>
                <w:rFonts w:ascii="Verdana" w:hAnsi="Verdana"/>
                <w:sz w:val="20"/>
                <w:szCs w:val="20"/>
              </w:rPr>
            </w:pPr>
            <w:r w:rsidRPr="00EB1C8B">
              <w:rPr>
                <w:rFonts w:ascii="Verdana" w:hAnsi="Verdana"/>
                <w:sz w:val="20"/>
                <w:szCs w:val="20"/>
              </w:rPr>
              <w:t xml:space="preserve">- Иные документы, необходимые для таможенного оформления и приемки Товара (указать конкретно, если применимо). </w:t>
            </w:r>
          </w:p>
          <w:p w14:paraId="2053207E" w14:textId="10B37ED5" w:rsidR="00D97B02" w:rsidRPr="004167AF" w:rsidRDefault="001679DB" w:rsidP="00FF3251">
            <w:pPr>
              <w:jc w:val="both"/>
              <w:rPr>
                <w:rFonts w:ascii="Verdana" w:hAnsi="Verdana"/>
                <w:sz w:val="20"/>
                <w:szCs w:val="20"/>
              </w:rPr>
            </w:pPr>
            <w:r w:rsidRPr="00CD4FA5">
              <w:rPr>
                <w:rFonts w:ascii="Verdana" w:hAnsi="Verdana"/>
                <w:sz w:val="20"/>
                <w:szCs w:val="20"/>
              </w:rPr>
              <w:t>4</w:t>
            </w:r>
            <w:r w:rsidR="00D97B02" w:rsidRPr="00EB1C8B">
              <w:rPr>
                <w:rFonts w:ascii="Verdana" w:hAnsi="Verdana"/>
                <w:sz w:val="20"/>
                <w:szCs w:val="20"/>
              </w:rPr>
              <w:t xml:space="preserve">.1.1. Один оригинал документа передается вместе с Товаром, один оригинал направляется курьерской почтой и сканированный вариант направляется по электронной почте.  </w:t>
            </w:r>
          </w:p>
        </w:tc>
        <w:tc>
          <w:tcPr>
            <w:tcW w:w="7280" w:type="dxa"/>
            <w:tcBorders>
              <w:top w:val="nil"/>
              <w:left w:val="nil"/>
              <w:bottom w:val="nil"/>
              <w:right w:val="nil"/>
            </w:tcBorders>
          </w:tcPr>
          <w:p w14:paraId="7B72A441" w14:textId="77777777" w:rsidR="001679DB" w:rsidRPr="001679DB" w:rsidRDefault="001679DB" w:rsidP="00FF3251">
            <w:pPr>
              <w:jc w:val="both"/>
              <w:rPr>
                <w:rFonts w:ascii="Verdana" w:hAnsi="Verdana"/>
                <w:sz w:val="20"/>
                <w:szCs w:val="20"/>
                <w:lang w:val="en-US"/>
              </w:rPr>
            </w:pPr>
            <w:r w:rsidRPr="001679DB">
              <w:rPr>
                <w:rFonts w:ascii="Verdana" w:hAnsi="Verdana"/>
                <w:sz w:val="20"/>
                <w:szCs w:val="20"/>
                <w:lang w:val="en-US"/>
              </w:rPr>
              <w:lastRenderedPageBreak/>
              <w:t>4.1. The Supplier shall provide the following shipping documents (hereinafter “SDs”):</w:t>
            </w:r>
          </w:p>
          <w:p w14:paraId="78144E4A" w14:textId="1D135EE3" w:rsidR="001679DB" w:rsidRPr="001679DB" w:rsidRDefault="001679DB" w:rsidP="00FF3251">
            <w:pPr>
              <w:jc w:val="both"/>
              <w:rPr>
                <w:rFonts w:ascii="Verdana" w:hAnsi="Verdana"/>
                <w:sz w:val="20"/>
                <w:szCs w:val="20"/>
                <w:lang w:val="en-US"/>
              </w:rPr>
            </w:pPr>
            <w:r w:rsidRPr="001679DB">
              <w:rPr>
                <w:rFonts w:ascii="Verdana" w:hAnsi="Verdana"/>
                <w:sz w:val="20"/>
                <w:szCs w:val="20"/>
                <w:lang w:val="en-US"/>
              </w:rPr>
              <w:t xml:space="preserve"> </w:t>
            </w:r>
            <w:r w:rsidR="008B407D" w:rsidRPr="008B407D">
              <w:rPr>
                <w:rFonts w:ascii="Verdana" w:hAnsi="Verdana"/>
                <w:sz w:val="20"/>
                <w:szCs w:val="20"/>
                <w:lang w:val="en-US"/>
              </w:rPr>
              <w:t>-</w:t>
            </w:r>
            <w:r w:rsidRPr="001679DB">
              <w:rPr>
                <w:rFonts w:ascii="Verdana" w:hAnsi="Verdana"/>
                <w:sz w:val="20"/>
                <w:szCs w:val="20"/>
                <w:lang w:val="en-US"/>
              </w:rPr>
              <w:t xml:space="preserve"> Commercial invoice (1 original and 1 copy);</w:t>
            </w:r>
          </w:p>
          <w:p w14:paraId="3E0C76AD" w14:textId="2CEB585A" w:rsidR="001679DB" w:rsidRPr="001679DB" w:rsidRDefault="001679DB" w:rsidP="00FF3251">
            <w:pPr>
              <w:jc w:val="both"/>
              <w:rPr>
                <w:rFonts w:ascii="Verdana" w:hAnsi="Verdana"/>
                <w:sz w:val="20"/>
                <w:szCs w:val="20"/>
                <w:lang w:val="en-US"/>
              </w:rPr>
            </w:pPr>
            <w:r w:rsidRPr="001679DB">
              <w:rPr>
                <w:rFonts w:ascii="Verdana" w:hAnsi="Verdana"/>
                <w:sz w:val="20"/>
                <w:szCs w:val="20"/>
                <w:lang w:val="en-US"/>
              </w:rPr>
              <w:t xml:space="preserve"> </w:t>
            </w:r>
            <w:r w:rsidR="008B407D" w:rsidRPr="008B407D">
              <w:rPr>
                <w:rFonts w:ascii="Verdana" w:hAnsi="Verdana"/>
                <w:sz w:val="20"/>
                <w:szCs w:val="20"/>
                <w:lang w:val="en-US"/>
              </w:rPr>
              <w:t>-</w:t>
            </w:r>
            <w:r w:rsidRPr="001679DB">
              <w:rPr>
                <w:rFonts w:ascii="Verdana" w:hAnsi="Verdana"/>
                <w:sz w:val="20"/>
                <w:szCs w:val="20"/>
                <w:lang w:val="en-US"/>
              </w:rPr>
              <w:t xml:space="preserve"> Packing list (1 original and 1 copy);</w:t>
            </w:r>
          </w:p>
          <w:p w14:paraId="7F31A62F" w14:textId="09C3891C" w:rsidR="001679DB" w:rsidRPr="001679DB" w:rsidRDefault="001679DB" w:rsidP="00FF3251">
            <w:pPr>
              <w:jc w:val="both"/>
              <w:rPr>
                <w:rFonts w:ascii="Verdana" w:hAnsi="Verdana"/>
                <w:sz w:val="20"/>
                <w:szCs w:val="20"/>
                <w:lang w:val="en-US"/>
              </w:rPr>
            </w:pPr>
            <w:r w:rsidRPr="001679DB">
              <w:rPr>
                <w:rFonts w:ascii="Verdana" w:hAnsi="Verdana"/>
                <w:sz w:val="20"/>
                <w:szCs w:val="20"/>
                <w:lang w:val="en-US"/>
              </w:rPr>
              <w:t xml:space="preserve"> </w:t>
            </w:r>
            <w:r w:rsidR="008B407D" w:rsidRPr="008B407D">
              <w:rPr>
                <w:rFonts w:ascii="Verdana" w:hAnsi="Verdana"/>
                <w:sz w:val="20"/>
                <w:szCs w:val="20"/>
                <w:lang w:val="en-US"/>
              </w:rPr>
              <w:t>-</w:t>
            </w:r>
            <w:r w:rsidRPr="001679DB">
              <w:rPr>
                <w:rFonts w:ascii="Verdana" w:hAnsi="Verdana"/>
                <w:sz w:val="20"/>
                <w:szCs w:val="20"/>
                <w:lang w:val="en-US"/>
              </w:rPr>
              <w:t xml:space="preserve"> Transport document (CMR, bill of lading, air waybill, etc.) (1 original and 1 copy);</w:t>
            </w:r>
          </w:p>
          <w:p w14:paraId="2EC14306" w14:textId="2E5D2636" w:rsidR="001679DB" w:rsidRPr="001679DB" w:rsidRDefault="001679DB" w:rsidP="00FF3251">
            <w:pPr>
              <w:jc w:val="both"/>
              <w:rPr>
                <w:rFonts w:ascii="Verdana" w:hAnsi="Verdana"/>
                <w:sz w:val="20"/>
                <w:szCs w:val="20"/>
                <w:lang w:val="en-US"/>
              </w:rPr>
            </w:pPr>
            <w:r w:rsidRPr="001679DB">
              <w:rPr>
                <w:rFonts w:ascii="Verdana" w:hAnsi="Verdana"/>
                <w:sz w:val="20"/>
                <w:szCs w:val="20"/>
                <w:lang w:val="en-US"/>
              </w:rPr>
              <w:t xml:space="preserve"> </w:t>
            </w:r>
            <w:r w:rsidR="008B407D" w:rsidRPr="008B407D">
              <w:rPr>
                <w:rFonts w:ascii="Verdana" w:hAnsi="Verdana"/>
                <w:sz w:val="20"/>
                <w:szCs w:val="20"/>
                <w:lang w:val="en-US"/>
              </w:rPr>
              <w:t>-</w:t>
            </w:r>
            <w:r w:rsidRPr="001679DB">
              <w:rPr>
                <w:rFonts w:ascii="Verdana" w:hAnsi="Verdana"/>
                <w:sz w:val="20"/>
                <w:szCs w:val="20"/>
                <w:lang w:val="en-US"/>
              </w:rPr>
              <w:t xml:space="preserve"> Certificate of origin (Form A, EA, ST-1, etc., if applicable) (1 original and 1 copy);</w:t>
            </w:r>
          </w:p>
          <w:p w14:paraId="47351106" w14:textId="14771441" w:rsidR="001679DB" w:rsidRPr="001679DB" w:rsidRDefault="001679DB" w:rsidP="00FF3251">
            <w:pPr>
              <w:jc w:val="both"/>
              <w:rPr>
                <w:rFonts w:ascii="Verdana" w:hAnsi="Verdana"/>
                <w:sz w:val="20"/>
                <w:szCs w:val="20"/>
                <w:lang w:val="en-US"/>
              </w:rPr>
            </w:pPr>
            <w:r w:rsidRPr="001679DB">
              <w:rPr>
                <w:rFonts w:ascii="Verdana" w:hAnsi="Verdana"/>
                <w:sz w:val="20"/>
                <w:szCs w:val="20"/>
                <w:lang w:val="en-US"/>
              </w:rPr>
              <w:t xml:space="preserve"> </w:t>
            </w:r>
            <w:r w:rsidR="008B407D" w:rsidRPr="008B407D">
              <w:rPr>
                <w:rFonts w:ascii="Verdana" w:hAnsi="Verdana"/>
                <w:sz w:val="20"/>
                <w:szCs w:val="20"/>
                <w:lang w:val="en-US"/>
              </w:rPr>
              <w:t>-</w:t>
            </w:r>
            <w:r w:rsidRPr="001679DB">
              <w:rPr>
                <w:rFonts w:ascii="Verdana" w:hAnsi="Verdana"/>
                <w:sz w:val="20"/>
                <w:szCs w:val="20"/>
                <w:lang w:val="en-US"/>
              </w:rPr>
              <w:t xml:space="preserve"> Export customs declaration for the Goods or batch (1 copy);</w:t>
            </w:r>
          </w:p>
          <w:p w14:paraId="59DAF6D5" w14:textId="318FFEE1" w:rsidR="001679DB" w:rsidRPr="001679DB" w:rsidRDefault="001679DB" w:rsidP="00FF3251">
            <w:pPr>
              <w:jc w:val="both"/>
              <w:rPr>
                <w:rFonts w:ascii="Verdana" w:hAnsi="Verdana"/>
                <w:sz w:val="20"/>
                <w:szCs w:val="20"/>
                <w:lang w:val="en-US"/>
              </w:rPr>
            </w:pPr>
            <w:r w:rsidRPr="001679DB">
              <w:rPr>
                <w:rFonts w:ascii="Verdana" w:hAnsi="Verdana"/>
                <w:sz w:val="20"/>
                <w:szCs w:val="20"/>
                <w:lang w:val="en-US"/>
              </w:rPr>
              <w:lastRenderedPageBreak/>
              <w:t xml:space="preserve"> </w:t>
            </w:r>
            <w:r w:rsidR="008B407D" w:rsidRPr="008B407D">
              <w:rPr>
                <w:rFonts w:ascii="Verdana" w:hAnsi="Verdana"/>
                <w:sz w:val="20"/>
                <w:szCs w:val="20"/>
                <w:lang w:val="en-US"/>
              </w:rPr>
              <w:t>-</w:t>
            </w:r>
            <w:r w:rsidRPr="001679DB">
              <w:rPr>
                <w:rFonts w:ascii="Verdana" w:hAnsi="Verdana"/>
                <w:sz w:val="20"/>
                <w:szCs w:val="20"/>
                <w:lang w:val="en-US"/>
              </w:rPr>
              <w:t xml:space="preserve"> Quality certificate or factory test certificate issued by the manufacturer (1 original and 1 copy);</w:t>
            </w:r>
          </w:p>
          <w:p w14:paraId="403C398C" w14:textId="1B2028DE" w:rsidR="001679DB" w:rsidRPr="001679DB" w:rsidRDefault="001679DB" w:rsidP="00FF3251">
            <w:pPr>
              <w:jc w:val="both"/>
              <w:rPr>
                <w:rFonts w:ascii="Verdana" w:hAnsi="Verdana"/>
                <w:sz w:val="20"/>
                <w:szCs w:val="20"/>
                <w:lang w:val="en-US"/>
              </w:rPr>
            </w:pPr>
            <w:r w:rsidRPr="001679DB">
              <w:rPr>
                <w:rFonts w:ascii="Verdana" w:hAnsi="Verdana"/>
                <w:sz w:val="20"/>
                <w:szCs w:val="20"/>
                <w:lang w:val="en-US"/>
              </w:rPr>
              <w:t xml:space="preserve"> </w:t>
            </w:r>
            <w:r w:rsidR="008B407D" w:rsidRPr="008B407D">
              <w:rPr>
                <w:rFonts w:ascii="Verdana" w:hAnsi="Verdana"/>
                <w:sz w:val="20"/>
                <w:szCs w:val="20"/>
                <w:lang w:val="en-US"/>
              </w:rPr>
              <w:t>-</w:t>
            </w:r>
            <w:r w:rsidRPr="001679DB">
              <w:rPr>
                <w:rFonts w:ascii="Verdana" w:hAnsi="Verdana"/>
                <w:sz w:val="20"/>
                <w:szCs w:val="20"/>
                <w:lang w:val="en-US"/>
              </w:rPr>
              <w:t xml:space="preserve"> Insurance policy (if insurance is arranged by the Supplier in accordance with the delivery terms) (1 original and 1 copy);</w:t>
            </w:r>
          </w:p>
          <w:p w14:paraId="6178867A" w14:textId="328C7892" w:rsidR="001679DB" w:rsidRPr="001679DB" w:rsidRDefault="001679DB" w:rsidP="00FF3251">
            <w:pPr>
              <w:jc w:val="both"/>
              <w:rPr>
                <w:rFonts w:ascii="Verdana" w:hAnsi="Verdana"/>
                <w:sz w:val="20"/>
                <w:szCs w:val="20"/>
                <w:lang w:val="en-US"/>
              </w:rPr>
            </w:pPr>
            <w:r w:rsidRPr="001679DB">
              <w:rPr>
                <w:rFonts w:ascii="Verdana" w:hAnsi="Verdana"/>
                <w:sz w:val="20"/>
                <w:szCs w:val="20"/>
                <w:lang w:val="en-US"/>
              </w:rPr>
              <w:t xml:space="preserve"> </w:t>
            </w:r>
            <w:r w:rsidR="008B407D" w:rsidRPr="008B407D">
              <w:rPr>
                <w:rFonts w:ascii="Verdana" w:hAnsi="Verdana"/>
                <w:sz w:val="20"/>
                <w:szCs w:val="20"/>
                <w:lang w:val="en-US"/>
              </w:rPr>
              <w:t>-</w:t>
            </w:r>
            <w:r w:rsidRPr="001679DB">
              <w:rPr>
                <w:rFonts w:ascii="Verdana" w:hAnsi="Verdana"/>
                <w:sz w:val="20"/>
                <w:szCs w:val="20"/>
                <w:lang w:val="en-US"/>
              </w:rPr>
              <w:t xml:space="preserve"> Other documents required for customs clearance and acceptance of the Goods (specify if applicable).</w:t>
            </w:r>
          </w:p>
          <w:p w14:paraId="33981A2E" w14:textId="77777777" w:rsidR="001679DB" w:rsidRDefault="001679DB" w:rsidP="00FF3251">
            <w:pPr>
              <w:jc w:val="both"/>
              <w:rPr>
                <w:rFonts w:ascii="Verdana" w:hAnsi="Verdana"/>
                <w:sz w:val="20"/>
                <w:szCs w:val="20"/>
                <w:lang w:val="en-US"/>
              </w:rPr>
            </w:pPr>
          </w:p>
          <w:p w14:paraId="3012339A" w14:textId="5BF89893" w:rsidR="00D97B02" w:rsidRPr="001679DB" w:rsidRDefault="001679DB" w:rsidP="00FF3251">
            <w:pPr>
              <w:jc w:val="both"/>
              <w:rPr>
                <w:rFonts w:ascii="Verdana" w:hAnsi="Verdana"/>
                <w:sz w:val="20"/>
                <w:szCs w:val="20"/>
                <w:lang w:val="en-US"/>
              </w:rPr>
            </w:pPr>
            <w:r>
              <w:rPr>
                <w:rFonts w:ascii="Verdana" w:hAnsi="Verdana"/>
                <w:sz w:val="20"/>
                <w:szCs w:val="20"/>
                <w:lang w:val="en-US"/>
              </w:rPr>
              <w:t>4</w:t>
            </w:r>
            <w:r w:rsidRPr="001679DB">
              <w:rPr>
                <w:rFonts w:ascii="Verdana" w:hAnsi="Verdana"/>
                <w:sz w:val="20"/>
                <w:szCs w:val="20"/>
                <w:lang w:val="en-US"/>
              </w:rPr>
              <w:t>.1.1.</w:t>
            </w:r>
            <w:r>
              <w:rPr>
                <w:rFonts w:ascii="Verdana" w:hAnsi="Verdana"/>
                <w:sz w:val="20"/>
                <w:szCs w:val="20"/>
                <w:lang w:val="en-US"/>
              </w:rPr>
              <w:t xml:space="preserve"> </w:t>
            </w:r>
            <w:r w:rsidRPr="001679DB">
              <w:rPr>
                <w:rFonts w:ascii="Verdana" w:hAnsi="Verdana"/>
                <w:sz w:val="20"/>
                <w:szCs w:val="20"/>
                <w:lang w:val="en-US"/>
              </w:rPr>
              <w:t>One original of the document is provided together with the Goods, one original is sent by courier mail, and a scanned version is sent by email.</w:t>
            </w:r>
          </w:p>
        </w:tc>
      </w:tr>
      <w:tr w:rsidR="00D97B02" w:rsidRPr="00C46DDD" w14:paraId="774E86B7" w14:textId="77777777" w:rsidTr="00E62A71">
        <w:tc>
          <w:tcPr>
            <w:tcW w:w="7280" w:type="dxa"/>
            <w:tcBorders>
              <w:top w:val="nil"/>
              <w:left w:val="nil"/>
              <w:bottom w:val="nil"/>
              <w:right w:val="nil"/>
            </w:tcBorders>
          </w:tcPr>
          <w:p w14:paraId="2A1244FF" w14:textId="37A243E3" w:rsidR="00D97B02" w:rsidRPr="00174E62" w:rsidRDefault="00D97B02" w:rsidP="00FF3251">
            <w:pPr>
              <w:jc w:val="both"/>
              <w:rPr>
                <w:rFonts w:ascii="Verdana" w:hAnsi="Verdana"/>
                <w:sz w:val="20"/>
                <w:szCs w:val="20"/>
              </w:rPr>
            </w:pPr>
            <w:r>
              <w:rPr>
                <w:rFonts w:ascii="Verdana" w:hAnsi="Verdana"/>
                <w:sz w:val="20"/>
                <w:szCs w:val="20"/>
              </w:rPr>
              <w:lastRenderedPageBreak/>
              <w:t>4</w:t>
            </w:r>
            <w:r w:rsidRPr="00174E62">
              <w:rPr>
                <w:rFonts w:ascii="Verdana" w:hAnsi="Verdana"/>
                <w:sz w:val="20"/>
                <w:szCs w:val="20"/>
              </w:rPr>
              <w:t>.2. Параметры поставки:</w:t>
            </w:r>
          </w:p>
          <w:p w14:paraId="19EDA53C" w14:textId="63F42568" w:rsidR="00D97B02" w:rsidRPr="00174E62" w:rsidRDefault="00D97B02" w:rsidP="00FF3251">
            <w:pPr>
              <w:jc w:val="both"/>
              <w:rPr>
                <w:rFonts w:ascii="Verdana" w:hAnsi="Verdana"/>
                <w:sz w:val="20"/>
                <w:szCs w:val="20"/>
              </w:rPr>
            </w:pPr>
            <w:r>
              <w:rPr>
                <w:rFonts w:ascii="Verdana" w:hAnsi="Verdana"/>
                <w:sz w:val="20"/>
                <w:szCs w:val="20"/>
              </w:rPr>
              <w:t>4</w:t>
            </w:r>
            <w:r w:rsidRPr="00174E62">
              <w:rPr>
                <w:rFonts w:ascii="Verdana" w:hAnsi="Verdana"/>
                <w:sz w:val="20"/>
                <w:szCs w:val="20"/>
              </w:rPr>
              <w:t>.2.1. Метод транспортировки: *</w:t>
            </w:r>
            <w:r w:rsidRPr="00FD7A37">
              <w:rPr>
                <w:rFonts w:ascii="Verdana" w:hAnsi="Verdana"/>
                <w:sz w:val="20"/>
                <w:szCs w:val="20"/>
                <w:highlight w:val="yellow"/>
              </w:rPr>
              <w:t>указать вид транспорта</w:t>
            </w:r>
            <w:r w:rsidRPr="00174E62">
              <w:rPr>
                <w:rFonts w:ascii="Verdana" w:hAnsi="Verdana"/>
                <w:sz w:val="20"/>
                <w:szCs w:val="20"/>
              </w:rPr>
              <w:t>*.</w:t>
            </w:r>
          </w:p>
          <w:p w14:paraId="4CE8A3EC" w14:textId="0530E031" w:rsidR="00D97B02" w:rsidRPr="00174E62" w:rsidRDefault="00D97B02" w:rsidP="00FF3251">
            <w:pPr>
              <w:jc w:val="both"/>
              <w:rPr>
                <w:rFonts w:ascii="Verdana" w:hAnsi="Verdana"/>
                <w:sz w:val="20"/>
                <w:szCs w:val="20"/>
              </w:rPr>
            </w:pPr>
            <w:r>
              <w:rPr>
                <w:rFonts w:ascii="Verdana" w:hAnsi="Verdana"/>
                <w:sz w:val="20"/>
                <w:szCs w:val="20"/>
              </w:rPr>
              <w:t>4</w:t>
            </w:r>
            <w:r w:rsidRPr="00174E62">
              <w:rPr>
                <w:rFonts w:ascii="Verdana" w:hAnsi="Verdana"/>
                <w:sz w:val="20"/>
                <w:szCs w:val="20"/>
              </w:rPr>
              <w:t>.2.2. Пункт отгрузки: *</w:t>
            </w:r>
            <w:r w:rsidRPr="00FD7A37">
              <w:rPr>
                <w:rFonts w:ascii="Verdana" w:hAnsi="Verdana"/>
                <w:sz w:val="20"/>
                <w:szCs w:val="20"/>
                <w:highlight w:val="yellow"/>
              </w:rPr>
              <w:t>указать</w:t>
            </w:r>
            <w:r w:rsidRPr="00174E62">
              <w:rPr>
                <w:rFonts w:ascii="Verdana" w:hAnsi="Verdana"/>
                <w:sz w:val="20"/>
                <w:szCs w:val="20"/>
              </w:rPr>
              <w:t xml:space="preserve"> точное место отгрузки, включая название таможенного поста и его код*.</w:t>
            </w:r>
          </w:p>
          <w:p w14:paraId="13E56642" w14:textId="340C111A" w:rsidR="00D97B02" w:rsidRPr="00174E62" w:rsidRDefault="00D97B02" w:rsidP="00FF3251">
            <w:pPr>
              <w:jc w:val="both"/>
              <w:rPr>
                <w:rFonts w:ascii="Verdana" w:hAnsi="Verdana"/>
                <w:sz w:val="20"/>
                <w:szCs w:val="20"/>
              </w:rPr>
            </w:pPr>
            <w:r>
              <w:rPr>
                <w:rFonts w:ascii="Verdana" w:hAnsi="Verdana"/>
                <w:sz w:val="20"/>
                <w:szCs w:val="20"/>
              </w:rPr>
              <w:t>4</w:t>
            </w:r>
            <w:r w:rsidRPr="00174E62">
              <w:rPr>
                <w:rFonts w:ascii="Verdana" w:hAnsi="Verdana"/>
                <w:sz w:val="20"/>
                <w:szCs w:val="20"/>
              </w:rPr>
              <w:t>.2.3. Пункт поставки: *</w:t>
            </w:r>
            <w:r w:rsidRPr="00FD7A37">
              <w:rPr>
                <w:rFonts w:ascii="Verdana" w:hAnsi="Verdana"/>
                <w:sz w:val="20"/>
                <w:szCs w:val="20"/>
                <w:highlight w:val="yellow"/>
              </w:rPr>
              <w:t>указать</w:t>
            </w:r>
            <w:r w:rsidRPr="00174E62">
              <w:rPr>
                <w:rFonts w:ascii="Verdana" w:hAnsi="Verdana"/>
                <w:sz w:val="20"/>
                <w:szCs w:val="20"/>
              </w:rPr>
              <w:t xml:space="preserve"> место, где Товар будет передан Покупателю в соответствии с базисом поставки*.</w:t>
            </w:r>
          </w:p>
          <w:p w14:paraId="6290BD6D" w14:textId="62ACF142" w:rsidR="00D97B02" w:rsidRPr="00174E62" w:rsidRDefault="00D97B02" w:rsidP="00FF3251">
            <w:pPr>
              <w:jc w:val="both"/>
              <w:rPr>
                <w:rFonts w:ascii="Verdana" w:hAnsi="Verdana"/>
                <w:sz w:val="20"/>
                <w:szCs w:val="20"/>
              </w:rPr>
            </w:pPr>
            <w:r>
              <w:rPr>
                <w:rFonts w:ascii="Verdana" w:hAnsi="Verdana"/>
                <w:sz w:val="20"/>
                <w:szCs w:val="20"/>
              </w:rPr>
              <w:t>4</w:t>
            </w:r>
            <w:r w:rsidRPr="00174E62">
              <w:rPr>
                <w:rFonts w:ascii="Verdana" w:hAnsi="Verdana"/>
                <w:sz w:val="20"/>
                <w:szCs w:val="20"/>
              </w:rPr>
              <w:t>.2.4. Пункт назначения: *</w:t>
            </w:r>
            <w:r w:rsidRPr="00FD7A37">
              <w:rPr>
                <w:rFonts w:ascii="Verdana" w:hAnsi="Verdana"/>
                <w:sz w:val="20"/>
                <w:szCs w:val="20"/>
                <w:highlight w:val="yellow"/>
              </w:rPr>
              <w:t>указать</w:t>
            </w:r>
            <w:r w:rsidRPr="00174E62">
              <w:rPr>
                <w:rFonts w:ascii="Verdana" w:hAnsi="Verdana"/>
                <w:sz w:val="20"/>
                <w:szCs w:val="20"/>
              </w:rPr>
              <w:t xml:space="preserve"> точное место назначения, включая название таможенного поста и его код*.</w:t>
            </w:r>
          </w:p>
          <w:p w14:paraId="6CCE61F2" w14:textId="37E5A2B5" w:rsidR="00D97B02" w:rsidRPr="004167AF" w:rsidRDefault="00D97B02" w:rsidP="00FF3251">
            <w:pPr>
              <w:jc w:val="both"/>
              <w:rPr>
                <w:rFonts w:ascii="Verdana" w:hAnsi="Verdana"/>
                <w:sz w:val="20"/>
                <w:szCs w:val="20"/>
              </w:rPr>
            </w:pPr>
            <w:r>
              <w:rPr>
                <w:rFonts w:ascii="Verdana" w:hAnsi="Verdana"/>
                <w:sz w:val="20"/>
                <w:szCs w:val="20"/>
              </w:rPr>
              <w:t>4</w:t>
            </w:r>
            <w:r w:rsidRPr="00174E62">
              <w:rPr>
                <w:rFonts w:ascii="Verdana" w:hAnsi="Verdana"/>
                <w:sz w:val="20"/>
                <w:szCs w:val="20"/>
              </w:rPr>
              <w:t>.2.5. Грузополучатель: *</w:t>
            </w:r>
            <w:r w:rsidRPr="00FD7A37">
              <w:rPr>
                <w:rFonts w:ascii="Verdana" w:hAnsi="Verdana"/>
                <w:sz w:val="20"/>
                <w:szCs w:val="20"/>
                <w:highlight w:val="yellow"/>
              </w:rPr>
              <w:t>указать</w:t>
            </w:r>
            <w:r w:rsidRPr="00174E62">
              <w:rPr>
                <w:rFonts w:ascii="Verdana" w:hAnsi="Verdana"/>
                <w:sz w:val="20"/>
                <w:szCs w:val="20"/>
              </w:rPr>
              <w:t xml:space="preserve"> наименование и адрес грузополучателя*.</w:t>
            </w:r>
          </w:p>
        </w:tc>
        <w:tc>
          <w:tcPr>
            <w:tcW w:w="7280" w:type="dxa"/>
            <w:tcBorders>
              <w:top w:val="nil"/>
              <w:left w:val="nil"/>
              <w:bottom w:val="nil"/>
              <w:right w:val="nil"/>
            </w:tcBorders>
          </w:tcPr>
          <w:p w14:paraId="68572696" w14:textId="77777777" w:rsidR="001679DB" w:rsidRPr="001679DB" w:rsidRDefault="001679DB" w:rsidP="00FF3251">
            <w:pPr>
              <w:jc w:val="both"/>
              <w:rPr>
                <w:rFonts w:ascii="Verdana" w:hAnsi="Verdana"/>
                <w:sz w:val="20"/>
                <w:szCs w:val="20"/>
                <w:lang w:val="en-US"/>
              </w:rPr>
            </w:pPr>
            <w:r w:rsidRPr="001679DB">
              <w:rPr>
                <w:rFonts w:ascii="Verdana" w:hAnsi="Verdana"/>
                <w:sz w:val="20"/>
                <w:szCs w:val="20"/>
                <w:lang w:val="en-US"/>
              </w:rPr>
              <w:t>4.2. Delivery parameters:</w:t>
            </w:r>
          </w:p>
          <w:p w14:paraId="7270374F" w14:textId="77777777" w:rsidR="001679DB" w:rsidRPr="001679DB" w:rsidRDefault="001679DB" w:rsidP="00FF3251">
            <w:pPr>
              <w:jc w:val="both"/>
              <w:rPr>
                <w:rFonts w:ascii="Verdana" w:hAnsi="Verdana"/>
                <w:sz w:val="20"/>
                <w:szCs w:val="20"/>
                <w:lang w:val="en-US"/>
              </w:rPr>
            </w:pPr>
            <w:r w:rsidRPr="001679DB">
              <w:rPr>
                <w:rFonts w:ascii="Verdana" w:hAnsi="Verdana"/>
                <w:sz w:val="20"/>
                <w:szCs w:val="20"/>
                <w:lang w:val="en-US"/>
              </w:rPr>
              <w:t>4.2.1. Mode of transportation: specify type of transport.</w:t>
            </w:r>
          </w:p>
          <w:p w14:paraId="5606C457" w14:textId="77777777" w:rsidR="001679DB" w:rsidRPr="001679DB" w:rsidRDefault="001679DB" w:rsidP="00FF3251">
            <w:pPr>
              <w:jc w:val="both"/>
              <w:rPr>
                <w:rFonts w:ascii="Verdana" w:hAnsi="Verdana"/>
                <w:sz w:val="20"/>
                <w:szCs w:val="20"/>
                <w:lang w:val="en-US"/>
              </w:rPr>
            </w:pPr>
            <w:r w:rsidRPr="001679DB">
              <w:rPr>
                <w:rFonts w:ascii="Verdana" w:hAnsi="Verdana"/>
                <w:sz w:val="20"/>
                <w:szCs w:val="20"/>
                <w:lang w:val="en-US"/>
              </w:rPr>
              <w:t>4.2.2. Place of dispatch: specify the exact place of dispatch, including the name of the customs office and its code.</w:t>
            </w:r>
          </w:p>
          <w:p w14:paraId="5CA71425" w14:textId="77777777" w:rsidR="001679DB" w:rsidRPr="001679DB" w:rsidRDefault="001679DB" w:rsidP="00FF3251">
            <w:pPr>
              <w:jc w:val="both"/>
              <w:rPr>
                <w:rFonts w:ascii="Verdana" w:hAnsi="Verdana"/>
                <w:sz w:val="20"/>
                <w:szCs w:val="20"/>
                <w:lang w:val="en-US"/>
              </w:rPr>
            </w:pPr>
            <w:r w:rsidRPr="001679DB">
              <w:rPr>
                <w:rFonts w:ascii="Verdana" w:hAnsi="Verdana"/>
                <w:sz w:val="20"/>
                <w:szCs w:val="20"/>
                <w:lang w:val="en-US"/>
              </w:rPr>
              <w:t>4.2.3. Place of delivery: specify the place where the Goods shall be delivered to the Buyer in accordance with the delivery basis.</w:t>
            </w:r>
          </w:p>
          <w:p w14:paraId="10BCC7C8" w14:textId="77777777" w:rsidR="001679DB" w:rsidRPr="001679DB" w:rsidRDefault="001679DB" w:rsidP="00FF3251">
            <w:pPr>
              <w:jc w:val="both"/>
              <w:rPr>
                <w:rFonts w:ascii="Verdana" w:hAnsi="Verdana"/>
                <w:sz w:val="20"/>
                <w:szCs w:val="20"/>
                <w:lang w:val="en-US"/>
              </w:rPr>
            </w:pPr>
            <w:r w:rsidRPr="001679DB">
              <w:rPr>
                <w:rFonts w:ascii="Verdana" w:hAnsi="Verdana"/>
                <w:sz w:val="20"/>
                <w:szCs w:val="20"/>
                <w:lang w:val="en-US"/>
              </w:rPr>
              <w:t>4.2.4. Destination point: specify the exact destination place, including the name of the customs office and its code.</w:t>
            </w:r>
          </w:p>
          <w:p w14:paraId="44908516" w14:textId="3548EC32" w:rsidR="00D97B02" w:rsidRPr="00CD4FA5" w:rsidRDefault="001679DB" w:rsidP="00FF3251">
            <w:pPr>
              <w:jc w:val="both"/>
              <w:rPr>
                <w:rFonts w:ascii="Verdana" w:hAnsi="Verdana"/>
                <w:sz w:val="20"/>
                <w:szCs w:val="20"/>
                <w:lang w:val="en-US"/>
              </w:rPr>
            </w:pPr>
            <w:r w:rsidRPr="001679DB">
              <w:rPr>
                <w:rFonts w:ascii="Verdana" w:hAnsi="Verdana"/>
                <w:sz w:val="20"/>
                <w:szCs w:val="20"/>
                <w:lang w:val="en-US"/>
              </w:rPr>
              <w:t>4.2.5. Consignee: specify the name and address of the consignee.</w:t>
            </w:r>
          </w:p>
        </w:tc>
      </w:tr>
      <w:tr w:rsidR="00D97B02" w:rsidRPr="00C46DDD" w14:paraId="462DCE67" w14:textId="77777777" w:rsidTr="00E45C9F">
        <w:tc>
          <w:tcPr>
            <w:tcW w:w="7280" w:type="dxa"/>
            <w:tcBorders>
              <w:top w:val="nil"/>
              <w:left w:val="nil"/>
              <w:bottom w:val="nil"/>
              <w:right w:val="nil"/>
            </w:tcBorders>
          </w:tcPr>
          <w:p w14:paraId="5F311871" w14:textId="77777777" w:rsidR="00D97B02" w:rsidRPr="001679DB" w:rsidRDefault="00D97B02" w:rsidP="00FF3251">
            <w:pPr>
              <w:jc w:val="both"/>
              <w:rPr>
                <w:rFonts w:ascii="Verdana" w:hAnsi="Verdana"/>
                <w:sz w:val="20"/>
                <w:szCs w:val="20"/>
                <w:lang w:val="en-US"/>
              </w:rPr>
            </w:pPr>
          </w:p>
        </w:tc>
        <w:tc>
          <w:tcPr>
            <w:tcW w:w="7280" w:type="dxa"/>
            <w:tcBorders>
              <w:top w:val="nil"/>
              <w:left w:val="nil"/>
              <w:bottom w:val="nil"/>
              <w:right w:val="nil"/>
            </w:tcBorders>
          </w:tcPr>
          <w:p w14:paraId="7983890E" w14:textId="77777777" w:rsidR="00D97B02" w:rsidRPr="001679DB" w:rsidRDefault="00D97B02" w:rsidP="00FF3251">
            <w:pPr>
              <w:jc w:val="both"/>
              <w:rPr>
                <w:rFonts w:ascii="Verdana" w:hAnsi="Verdana"/>
                <w:sz w:val="20"/>
                <w:szCs w:val="20"/>
                <w:lang w:val="en-US"/>
              </w:rPr>
            </w:pPr>
          </w:p>
        </w:tc>
      </w:tr>
      <w:tr w:rsidR="00FC48F4" w:rsidRPr="00BE479C" w14:paraId="7E1541FF" w14:textId="77777777" w:rsidTr="00E62A71">
        <w:tc>
          <w:tcPr>
            <w:tcW w:w="7280" w:type="dxa"/>
            <w:tcBorders>
              <w:top w:val="nil"/>
              <w:left w:val="nil"/>
              <w:bottom w:val="nil"/>
              <w:right w:val="nil"/>
            </w:tcBorders>
          </w:tcPr>
          <w:p w14:paraId="4AEBF748" w14:textId="0850D275" w:rsidR="00FC48F4" w:rsidRPr="00896C2E" w:rsidRDefault="00FC48F4" w:rsidP="00FF3251">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5</w:t>
            </w:r>
            <w:r w:rsidRPr="00896C2E">
              <w:rPr>
                <w:rFonts w:ascii="Verdana" w:hAnsi="Verdana"/>
                <w:b/>
                <w:bCs/>
                <w:color w:val="0033CC"/>
                <w:sz w:val="20"/>
                <w:szCs w:val="20"/>
              </w:rPr>
              <w:t>:</w:t>
            </w:r>
          </w:p>
          <w:p w14:paraId="1D87FA5C" w14:textId="597A5B66" w:rsidR="00FC48F4" w:rsidRPr="004167AF" w:rsidRDefault="00FC48F4" w:rsidP="00FF3251">
            <w:pPr>
              <w:jc w:val="both"/>
              <w:rPr>
                <w:rFonts w:ascii="Verdana" w:hAnsi="Verdana"/>
                <w:sz w:val="20"/>
                <w:szCs w:val="20"/>
              </w:rPr>
            </w:pPr>
            <w:r w:rsidRPr="00124CF8">
              <w:rPr>
                <w:rFonts w:ascii="Verdana" w:hAnsi="Verdana"/>
                <w:b/>
                <w:bCs/>
                <w:color w:val="0033CC"/>
                <w:sz w:val="20"/>
                <w:szCs w:val="20"/>
              </w:rPr>
              <w:t>Упаковка и маркировка</w:t>
            </w:r>
          </w:p>
        </w:tc>
        <w:tc>
          <w:tcPr>
            <w:tcW w:w="7280" w:type="dxa"/>
            <w:tcBorders>
              <w:top w:val="nil"/>
              <w:left w:val="nil"/>
              <w:bottom w:val="nil"/>
              <w:right w:val="nil"/>
            </w:tcBorders>
          </w:tcPr>
          <w:p w14:paraId="0B816944" w14:textId="2A2DBC0C" w:rsidR="00FC48F4" w:rsidRDefault="00FC48F4" w:rsidP="00FF3251">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Pr>
                <w:rFonts w:ascii="Verdana" w:hAnsi="Verdana"/>
                <w:b/>
                <w:bCs/>
                <w:color w:val="0033CC"/>
                <w:sz w:val="20"/>
                <w:szCs w:val="20"/>
              </w:rPr>
              <w:t>5</w:t>
            </w:r>
            <w:r>
              <w:rPr>
                <w:rFonts w:ascii="Verdana" w:hAnsi="Verdana"/>
                <w:b/>
                <w:bCs/>
                <w:color w:val="0033CC"/>
                <w:sz w:val="20"/>
                <w:szCs w:val="20"/>
                <w:lang w:val="en-US"/>
              </w:rPr>
              <w:t>:</w:t>
            </w:r>
          </w:p>
          <w:p w14:paraId="049C5FD6" w14:textId="7EB002CE" w:rsidR="00FC48F4" w:rsidRPr="00BE479C" w:rsidRDefault="00FC48F4" w:rsidP="00FF3251">
            <w:pPr>
              <w:jc w:val="both"/>
              <w:rPr>
                <w:rFonts w:ascii="Verdana" w:hAnsi="Verdana"/>
                <w:sz w:val="20"/>
                <w:szCs w:val="20"/>
              </w:rPr>
            </w:pPr>
            <w:r w:rsidRPr="003C3C59">
              <w:rPr>
                <w:rFonts w:ascii="Verdana" w:hAnsi="Verdana"/>
                <w:b/>
                <w:bCs/>
                <w:color w:val="0033CC"/>
                <w:sz w:val="20"/>
                <w:szCs w:val="20"/>
                <w:lang w:val="en-US"/>
              </w:rPr>
              <w:t>Packaging and Labeling</w:t>
            </w:r>
          </w:p>
        </w:tc>
      </w:tr>
      <w:tr w:rsidR="00FC48F4" w:rsidRPr="00C46DDD" w14:paraId="11E291CD" w14:textId="77777777" w:rsidTr="00E62A71">
        <w:tc>
          <w:tcPr>
            <w:tcW w:w="7280" w:type="dxa"/>
            <w:tcBorders>
              <w:top w:val="nil"/>
              <w:left w:val="nil"/>
              <w:bottom w:val="nil"/>
              <w:right w:val="nil"/>
            </w:tcBorders>
          </w:tcPr>
          <w:p w14:paraId="44F6893C" w14:textId="3D2215BA" w:rsidR="00FC48F4" w:rsidRPr="00FC48F4" w:rsidRDefault="00FC48F4" w:rsidP="00FF3251">
            <w:pPr>
              <w:jc w:val="both"/>
              <w:rPr>
                <w:rFonts w:ascii="Verdana" w:hAnsi="Verdana"/>
                <w:sz w:val="20"/>
                <w:szCs w:val="20"/>
              </w:rPr>
            </w:pPr>
            <w:r w:rsidRPr="00BB5A76">
              <w:rPr>
                <w:rFonts w:ascii="Verdana" w:hAnsi="Verdana"/>
                <w:sz w:val="20"/>
                <w:szCs w:val="20"/>
              </w:rPr>
              <w:t>5</w:t>
            </w:r>
            <w:r>
              <w:rPr>
                <w:rFonts w:ascii="Verdana" w:hAnsi="Verdana"/>
                <w:sz w:val="20"/>
                <w:szCs w:val="20"/>
              </w:rPr>
              <w:t xml:space="preserve">.1. </w:t>
            </w:r>
            <w:r w:rsidR="00BB5A76">
              <w:rPr>
                <w:rFonts w:ascii="Verdana" w:hAnsi="Verdana"/>
                <w:sz w:val="20"/>
                <w:szCs w:val="20"/>
              </w:rPr>
              <w:t>Особые требования к упаковке и маркировке.</w:t>
            </w:r>
          </w:p>
        </w:tc>
        <w:tc>
          <w:tcPr>
            <w:tcW w:w="7280" w:type="dxa"/>
            <w:tcBorders>
              <w:top w:val="nil"/>
              <w:left w:val="nil"/>
              <w:bottom w:val="nil"/>
              <w:right w:val="nil"/>
            </w:tcBorders>
          </w:tcPr>
          <w:p w14:paraId="40FBAB2C" w14:textId="5EDC1F9B" w:rsidR="00FC48F4" w:rsidRPr="00E62A71" w:rsidRDefault="00E62A71" w:rsidP="00FF3251">
            <w:pPr>
              <w:jc w:val="both"/>
              <w:rPr>
                <w:rFonts w:ascii="Verdana" w:hAnsi="Verdana"/>
                <w:sz w:val="20"/>
                <w:szCs w:val="20"/>
                <w:lang w:val="en-US"/>
              </w:rPr>
            </w:pPr>
            <w:r w:rsidRPr="00E62A71">
              <w:rPr>
                <w:rFonts w:ascii="Verdana" w:hAnsi="Verdana"/>
                <w:sz w:val="20"/>
                <w:szCs w:val="20"/>
                <w:lang w:val="en-US"/>
              </w:rPr>
              <w:t>5.1. Special requirements for packaging and labeling.</w:t>
            </w:r>
          </w:p>
        </w:tc>
      </w:tr>
      <w:tr w:rsidR="00FC48F4" w:rsidRPr="00C46DDD" w14:paraId="3BD60662" w14:textId="77777777" w:rsidTr="00E62A71">
        <w:tc>
          <w:tcPr>
            <w:tcW w:w="7280" w:type="dxa"/>
            <w:tcBorders>
              <w:top w:val="nil"/>
              <w:left w:val="nil"/>
              <w:bottom w:val="nil"/>
              <w:right w:val="nil"/>
            </w:tcBorders>
          </w:tcPr>
          <w:p w14:paraId="65BF905F" w14:textId="77777777" w:rsidR="00FC48F4" w:rsidRPr="00E62A71" w:rsidRDefault="00FC48F4" w:rsidP="00FF3251">
            <w:pPr>
              <w:jc w:val="both"/>
              <w:rPr>
                <w:rFonts w:ascii="Verdana" w:hAnsi="Verdana"/>
                <w:sz w:val="20"/>
                <w:szCs w:val="20"/>
                <w:lang w:val="en-US"/>
              </w:rPr>
            </w:pPr>
          </w:p>
        </w:tc>
        <w:tc>
          <w:tcPr>
            <w:tcW w:w="7280" w:type="dxa"/>
            <w:tcBorders>
              <w:top w:val="nil"/>
              <w:left w:val="nil"/>
              <w:bottom w:val="nil"/>
              <w:right w:val="nil"/>
            </w:tcBorders>
          </w:tcPr>
          <w:p w14:paraId="01127318" w14:textId="77777777" w:rsidR="00FC48F4" w:rsidRPr="00E62A71" w:rsidRDefault="00FC48F4" w:rsidP="00FF3251">
            <w:pPr>
              <w:jc w:val="both"/>
              <w:rPr>
                <w:rFonts w:ascii="Verdana" w:hAnsi="Verdana"/>
                <w:sz w:val="20"/>
                <w:szCs w:val="20"/>
                <w:lang w:val="en-US"/>
              </w:rPr>
            </w:pPr>
          </w:p>
        </w:tc>
      </w:tr>
      <w:tr w:rsidR="00FC48F4" w:rsidRPr="00BE479C" w14:paraId="00329354" w14:textId="77777777" w:rsidTr="00E45C9F">
        <w:tc>
          <w:tcPr>
            <w:tcW w:w="7280" w:type="dxa"/>
            <w:tcBorders>
              <w:top w:val="nil"/>
              <w:left w:val="nil"/>
              <w:bottom w:val="nil"/>
              <w:right w:val="nil"/>
            </w:tcBorders>
          </w:tcPr>
          <w:p w14:paraId="1E00A0A3" w14:textId="005AD94C" w:rsidR="00FC48F4" w:rsidRPr="00896C2E" w:rsidRDefault="00FC48F4" w:rsidP="00FF3251">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6</w:t>
            </w:r>
            <w:r w:rsidRPr="00896C2E">
              <w:rPr>
                <w:rFonts w:ascii="Verdana" w:hAnsi="Verdana"/>
                <w:b/>
                <w:bCs/>
                <w:color w:val="0033CC"/>
                <w:sz w:val="20"/>
                <w:szCs w:val="20"/>
              </w:rPr>
              <w:t>:</w:t>
            </w:r>
          </w:p>
          <w:p w14:paraId="129E6B39" w14:textId="191F4CAF" w:rsidR="00FC48F4" w:rsidRPr="004167AF" w:rsidRDefault="00FC48F4" w:rsidP="00FF3251">
            <w:pPr>
              <w:jc w:val="both"/>
              <w:rPr>
                <w:rFonts w:ascii="Verdana" w:hAnsi="Verdana"/>
                <w:sz w:val="20"/>
                <w:szCs w:val="20"/>
              </w:rPr>
            </w:pPr>
            <w:r w:rsidRPr="00121C6E">
              <w:rPr>
                <w:rFonts w:ascii="Verdana" w:hAnsi="Verdana"/>
                <w:b/>
                <w:bCs/>
                <w:color w:val="0033CC"/>
                <w:sz w:val="20"/>
                <w:szCs w:val="20"/>
              </w:rPr>
              <w:t>Качество и гарантии</w:t>
            </w:r>
          </w:p>
        </w:tc>
        <w:tc>
          <w:tcPr>
            <w:tcW w:w="7280" w:type="dxa"/>
            <w:tcBorders>
              <w:top w:val="nil"/>
              <w:left w:val="nil"/>
              <w:bottom w:val="nil"/>
              <w:right w:val="nil"/>
            </w:tcBorders>
          </w:tcPr>
          <w:p w14:paraId="2DFD6FA1" w14:textId="599594D3" w:rsidR="00FC48F4" w:rsidRDefault="00FC48F4" w:rsidP="00FF3251">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BB5A76">
              <w:rPr>
                <w:rFonts w:ascii="Verdana" w:hAnsi="Verdana"/>
                <w:b/>
                <w:bCs/>
                <w:color w:val="0033CC"/>
                <w:sz w:val="20"/>
                <w:szCs w:val="20"/>
              </w:rPr>
              <w:t>6</w:t>
            </w:r>
            <w:r>
              <w:rPr>
                <w:rFonts w:ascii="Verdana" w:hAnsi="Verdana"/>
                <w:b/>
                <w:bCs/>
                <w:color w:val="0033CC"/>
                <w:sz w:val="20"/>
                <w:szCs w:val="20"/>
                <w:lang w:val="en-US"/>
              </w:rPr>
              <w:t>:</w:t>
            </w:r>
          </w:p>
          <w:p w14:paraId="62841550" w14:textId="6EB02D7B" w:rsidR="00FC48F4" w:rsidRPr="00BE479C" w:rsidRDefault="00FC48F4" w:rsidP="00FF3251">
            <w:pPr>
              <w:jc w:val="both"/>
              <w:rPr>
                <w:rFonts w:ascii="Verdana" w:hAnsi="Verdana"/>
                <w:sz w:val="20"/>
                <w:szCs w:val="20"/>
              </w:rPr>
            </w:pPr>
            <w:r w:rsidRPr="004E3B36">
              <w:rPr>
                <w:rFonts w:ascii="Verdana" w:hAnsi="Verdana"/>
                <w:b/>
                <w:bCs/>
                <w:color w:val="0033CC"/>
                <w:sz w:val="20"/>
                <w:szCs w:val="20"/>
                <w:lang w:val="en-US"/>
              </w:rPr>
              <w:t>Quality and Warranties</w:t>
            </w:r>
          </w:p>
        </w:tc>
      </w:tr>
      <w:tr w:rsidR="00FC48F4" w:rsidRPr="00C46DDD" w14:paraId="426AC2ED" w14:textId="77777777" w:rsidTr="00E45C9F">
        <w:tc>
          <w:tcPr>
            <w:tcW w:w="7280" w:type="dxa"/>
            <w:tcBorders>
              <w:top w:val="nil"/>
              <w:left w:val="nil"/>
              <w:bottom w:val="nil"/>
              <w:right w:val="nil"/>
            </w:tcBorders>
          </w:tcPr>
          <w:p w14:paraId="2198554F" w14:textId="45B885B1" w:rsidR="00FC48F4" w:rsidRPr="00462626" w:rsidRDefault="00FC48F4" w:rsidP="00FF3251">
            <w:pPr>
              <w:jc w:val="both"/>
              <w:rPr>
                <w:rFonts w:ascii="Verdana" w:hAnsi="Verdana"/>
                <w:sz w:val="20"/>
                <w:szCs w:val="20"/>
              </w:rPr>
            </w:pPr>
            <w:r>
              <w:rPr>
                <w:rFonts w:ascii="Verdana" w:hAnsi="Verdana"/>
                <w:sz w:val="20"/>
                <w:szCs w:val="20"/>
              </w:rPr>
              <w:t>6</w:t>
            </w:r>
            <w:r w:rsidRPr="00462626">
              <w:rPr>
                <w:rFonts w:ascii="Verdana" w:hAnsi="Verdana"/>
                <w:sz w:val="20"/>
                <w:szCs w:val="20"/>
              </w:rPr>
              <w:t>.1. Товар должен быть новым, не бывшим в употреблении и изготовлен в соответствии со стандартами, требованиями, указанные в технической спецификации</w:t>
            </w:r>
            <w:r>
              <w:rPr>
                <w:rFonts w:ascii="Verdana" w:hAnsi="Verdana"/>
                <w:sz w:val="20"/>
                <w:szCs w:val="20"/>
              </w:rPr>
              <w:t>, указанной в таблице №1</w:t>
            </w:r>
            <w:r w:rsidRPr="00462626">
              <w:rPr>
                <w:rFonts w:ascii="Verdana" w:hAnsi="Verdana"/>
                <w:sz w:val="20"/>
                <w:szCs w:val="20"/>
              </w:rPr>
              <w:t>.</w:t>
            </w:r>
          </w:p>
          <w:p w14:paraId="6C0D7776" w14:textId="03E78BD0" w:rsidR="00FC48F4" w:rsidRPr="00462626" w:rsidRDefault="00FC48F4" w:rsidP="00FF3251">
            <w:pPr>
              <w:jc w:val="both"/>
              <w:rPr>
                <w:rFonts w:ascii="Verdana" w:hAnsi="Verdana"/>
                <w:sz w:val="20"/>
                <w:szCs w:val="20"/>
              </w:rPr>
            </w:pPr>
            <w:r>
              <w:rPr>
                <w:rFonts w:ascii="Verdana" w:hAnsi="Verdana"/>
                <w:sz w:val="20"/>
                <w:szCs w:val="20"/>
              </w:rPr>
              <w:t>6</w:t>
            </w:r>
            <w:r w:rsidRPr="00462626">
              <w:rPr>
                <w:rFonts w:ascii="Verdana" w:hAnsi="Verdana"/>
                <w:sz w:val="20"/>
                <w:szCs w:val="20"/>
              </w:rPr>
              <w:t xml:space="preserve">.1.1. </w:t>
            </w:r>
            <w:r w:rsidR="00D7750F">
              <w:rPr>
                <w:rFonts w:ascii="Verdana" w:hAnsi="Verdana"/>
                <w:sz w:val="20"/>
                <w:szCs w:val="20"/>
              </w:rPr>
              <w:t>Производитель</w:t>
            </w:r>
            <w:r w:rsidRPr="00462626">
              <w:rPr>
                <w:rFonts w:ascii="Verdana" w:hAnsi="Verdana"/>
                <w:sz w:val="20"/>
                <w:szCs w:val="20"/>
              </w:rPr>
              <w:t xml:space="preserve"> Товара:</w:t>
            </w:r>
          </w:p>
          <w:p w14:paraId="5BACD9CF" w14:textId="77777777" w:rsidR="00FC48F4" w:rsidRPr="00462626" w:rsidRDefault="00FC48F4" w:rsidP="00FF3251">
            <w:pPr>
              <w:jc w:val="both"/>
              <w:rPr>
                <w:rFonts w:ascii="Verdana" w:hAnsi="Verdana"/>
                <w:sz w:val="20"/>
                <w:szCs w:val="20"/>
              </w:rPr>
            </w:pPr>
            <w:r w:rsidRPr="00462626">
              <w:rPr>
                <w:rFonts w:ascii="Verdana" w:hAnsi="Verdana"/>
                <w:sz w:val="20"/>
                <w:szCs w:val="20"/>
              </w:rPr>
              <w:t>- *</w:t>
            </w:r>
            <w:r w:rsidRPr="00FD7A37">
              <w:rPr>
                <w:rFonts w:ascii="Verdana" w:hAnsi="Verdana"/>
                <w:sz w:val="20"/>
                <w:szCs w:val="20"/>
                <w:highlight w:val="yellow"/>
              </w:rPr>
              <w:t>КОМПАНИЯ</w:t>
            </w:r>
            <w:r w:rsidRPr="00462626">
              <w:rPr>
                <w:rFonts w:ascii="Verdana" w:hAnsi="Verdana"/>
                <w:sz w:val="20"/>
                <w:szCs w:val="20"/>
              </w:rPr>
              <w:t>* для позиции № *ХХХ*.</w:t>
            </w:r>
          </w:p>
          <w:p w14:paraId="112CC26D" w14:textId="2CD68601" w:rsidR="00FC48F4" w:rsidRPr="00462626" w:rsidRDefault="00FC48F4" w:rsidP="00FF3251">
            <w:pPr>
              <w:jc w:val="both"/>
              <w:rPr>
                <w:rFonts w:ascii="Verdana" w:hAnsi="Verdana"/>
                <w:sz w:val="20"/>
                <w:szCs w:val="20"/>
              </w:rPr>
            </w:pPr>
            <w:r>
              <w:rPr>
                <w:rFonts w:ascii="Verdana" w:hAnsi="Verdana"/>
                <w:sz w:val="20"/>
                <w:szCs w:val="20"/>
              </w:rPr>
              <w:t>6</w:t>
            </w:r>
            <w:r w:rsidRPr="00462626">
              <w:rPr>
                <w:rFonts w:ascii="Verdana" w:hAnsi="Verdana"/>
                <w:sz w:val="20"/>
                <w:szCs w:val="20"/>
              </w:rPr>
              <w:t>.1.2. Страна происхождения Товара:</w:t>
            </w:r>
          </w:p>
          <w:p w14:paraId="04EC27E5" w14:textId="537EB0B5" w:rsidR="00FC48F4" w:rsidRPr="004167AF" w:rsidRDefault="00FC48F4" w:rsidP="00FF3251">
            <w:pPr>
              <w:jc w:val="both"/>
              <w:rPr>
                <w:rFonts w:ascii="Verdana" w:hAnsi="Verdana"/>
                <w:sz w:val="20"/>
                <w:szCs w:val="20"/>
              </w:rPr>
            </w:pPr>
            <w:r w:rsidRPr="00462626">
              <w:rPr>
                <w:rFonts w:ascii="Verdana" w:hAnsi="Verdana"/>
                <w:sz w:val="20"/>
                <w:szCs w:val="20"/>
              </w:rPr>
              <w:t>- *</w:t>
            </w:r>
            <w:r w:rsidRPr="00FD7A37">
              <w:rPr>
                <w:rFonts w:ascii="Verdana" w:hAnsi="Verdana"/>
                <w:sz w:val="20"/>
                <w:szCs w:val="20"/>
                <w:highlight w:val="yellow"/>
              </w:rPr>
              <w:t>СТРАНА</w:t>
            </w:r>
            <w:r w:rsidRPr="00462626">
              <w:rPr>
                <w:rFonts w:ascii="Verdana" w:hAnsi="Verdana"/>
                <w:sz w:val="20"/>
                <w:szCs w:val="20"/>
              </w:rPr>
              <w:t>* для позиции № *ХХХ*.</w:t>
            </w:r>
          </w:p>
        </w:tc>
        <w:tc>
          <w:tcPr>
            <w:tcW w:w="7280" w:type="dxa"/>
            <w:tcBorders>
              <w:top w:val="nil"/>
              <w:left w:val="nil"/>
              <w:bottom w:val="nil"/>
              <w:right w:val="nil"/>
            </w:tcBorders>
          </w:tcPr>
          <w:p w14:paraId="6A5059E1" w14:textId="77777777" w:rsidR="0072578E" w:rsidRPr="0072578E" w:rsidRDefault="0072578E" w:rsidP="00FF3251">
            <w:pPr>
              <w:jc w:val="both"/>
              <w:rPr>
                <w:rFonts w:ascii="Verdana" w:hAnsi="Verdana"/>
                <w:sz w:val="20"/>
                <w:szCs w:val="20"/>
                <w:lang w:val="en-US"/>
              </w:rPr>
            </w:pPr>
            <w:r w:rsidRPr="0072578E">
              <w:rPr>
                <w:rFonts w:ascii="Verdana" w:hAnsi="Verdana"/>
                <w:sz w:val="20"/>
                <w:szCs w:val="20"/>
                <w:lang w:val="en-US"/>
              </w:rPr>
              <w:t>6.1. The Goods must be new, unused, and manufactured in accordance with the standards and requirements set forth in the technical specification in Table No.1.</w:t>
            </w:r>
          </w:p>
          <w:p w14:paraId="27950826" w14:textId="77777777" w:rsidR="0072578E" w:rsidRPr="0072578E" w:rsidRDefault="0072578E" w:rsidP="00FF3251">
            <w:pPr>
              <w:jc w:val="both"/>
              <w:rPr>
                <w:rFonts w:ascii="Verdana" w:hAnsi="Verdana"/>
                <w:sz w:val="20"/>
                <w:szCs w:val="20"/>
                <w:lang w:val="en-US"/>
              </w:rPr>
            </w:pPr>
            <w:r w:rsidRPr="0072578E">
              <w:rPr>
                <w:rFonts w:ascii="Verdana" w:hAnsi="Verdana"/>
                <w:sz w:val="20"/>
                <w:szCs w:val="20"/>
                <w:lang w:val="en-US"/>
              </w:rPr>
              <w:t>6.1.1. Manufacturer of the Goods:</w:t>
            </w:r>
          </w:p>
          <w:p w14:paraId="1B665381" w14:textId="084DB5D1" w:rsidR="0072578E" w:rsidRPr="0072578E" w:rsidRDefault="008B407D" w:rsidP="00FF3251">
            <w:pPr>
              <w:jc w:val="both"/>
              <w:rPr>
                <w:rFonts w:ascii="Verdana" w:hAnsi="Verdana"/>
                <w:sz w:val="20"/>
                <w:szCs w:val="20"/>
                <w:lang w:val="en-US"/>
              </w:rPr>
            </w:pPr>
            <w:r w:rsidRPr="008B407D">
              <w:rPr>
                <w:rFonts w:ascii="Verdana" w:hAnsi="Verdana"/>
                <w:sz w:val="20"/>
                <w:szCs w:val="20"/>
                <w:lang w:val="en-US"/>
              </w:rPr>
              <w:t>-</w:t>
            </w:r>
            <w:r w:rsidR="0072578E" w:rsidRPr="0072578E">
              <w:rPr>
                <w:rFonts w:ascii="Verdana" w:hAnsi="Verdana"/>
                <w:sz w:val="20"/>
                <w:szCs w:val="20"/>
                <w:lang w:val="en-US"/>
              </w:rPr>
              <w:t xml:space="preserve"> COMPANY for item No. XXX.</w:t>
            </w:r>
          </w:p>
          <w:p w14:paraId="3F9E2A18" w14:textId="77777777" w:rsidR="0072578E" w:rsidRPr="0072578E" w:rsidRDefault="0072578E" w:rsidP="00FF3251">
            <w:pPr>
              <w:jc w:val="both"/>
              <w:rPr>
                <w:rFonts w:ascii="Verdana" w:hAnsi="Verdana"/>
                <w:sz w:val="20"/>
                <w:szCs w:val="20"/>
                <w:lang w:val="en-US"/>
              </w:rPr>
            </w:pPr>
            <w:r w:rsidRPr="0072578E">
              <w:rPr>
                <w:rFonts w:ascii="Verdana" w:hAnsi="Verdana"/>
                <w:sz w:val="20"/>
                <w:szCs w:val="20"/>
                <w:lang w:val="en-US"/>
              </w:rPr>
              <w:t>6.1.2. Country of origin of the Goods:</w:t>
            </w:r>
          </w:p>
          <w:p w14:paraId="72C31E35" w14:textId="6EF84C0E" w:rsidR="00FC48F4" w:rsidRPr="0072578E" w:rsidRDefault="008B407D" w:rsidP="00FF3251">
            <w:pPr>
              <w:jc w:val="both"/>
              <w:rPr>
                <w:rFonts w:ascii="Verdana" w:hAnsi="Verdana"/>
                <w:sz w:val="20"/>
                <w:szCs w:val="20"/>
                <w:lang w:val="en-US"/>
              </w:rPr>
            </w:pPr>
            <w:r w:rsidRPr="008B407D">
              <w:rPr>
                <w:rFonts w:ascii="Verdana" w:hAnsi="Verdana"/>
                <w:sz w:val="20"/>
                <w:szCs w:val="20"/>
                <w:lang w:val="en-US"/>
              </w:rPr>
              <w:t>-</w:t>
            </w:r>
            <w:r w:rsidR="0072578E" w:rsidRPr="0072578E">
              <w:rPr>
                <w:rFonts w:ascii="Verdana" w:hAnsi="Verdana"/>
                <w:sz w:val="20"/>
                <w:szCs w:val="20"/>
                <w:lang w:val="en-US"/>
              </w:rPr>
              <w:t xml:space="preserve"> COUNTRY for item No. XXX.</w:t>
            </w:r>
          </w:p>
        </w:tc>
      </w:tr>
      <w:tr w:rsidR="00FC48F4" w:rsidRPr="00C46DDD" w14:paraId="0FBA1777" w14:textId="77777777" w:rsidTr="00E45C9F">
        <w:tc>
          <w:tcPr>
            <w:tcW w:w="7280" w:type="dxa"/>
            <w:tcBorders>
              <w:top w:val="nil"/>
              <w:left w:val="nil"/>
              <w:bottom w:val="nil"/>
              <w:right w:val="nil"/>
            </w:tcBorders>
          </w:tcPr>
          <w:p w14:paraId="2CE03AFD" w14:textId="6C44B165" w:rsidR="00FC48F4" w:rsidRPr="004167AF" w:rsidRDefault="00FC48F4" w:rsidP="00FF3251">
            <w:pPr>
              <w:jc w:val="both"/>
              <w:rPr>
                <w:rFonts w:ascii="Verdana" w:hAnsi="Verdana"/>
                <w:sz w:val="20"/>
                <w:szCs w:val="20"/>
              </w:rPr>
            </w:pPr>
            <w:r w:rsidRPr="00FD7A37">
              <w:rPr>
                <w:rFonts w:ascii="Verdana" w:hAnsi="Verdana"/>
                <w:sz w:val="20"/>
                <w:szCs w:val="20"/>
                <w:highlight w:val="green"/>
              </w:rPr>
              <w:t>6.2. Отклонения от технической спецификации указаны в Листе Технических Отклонений, согласованы Сторонами и приведены в Приложении №___</w:t>
            </w:r>
          </w:p>
        </w:tc>
        <w:tc>
          <w:tcPr>
            <w:tcW w:w="7280" w:type="dxa"/>
            <w:tcBorders>
              <w:top w:val="nil"/>
              <w:left w:val="nil"/>
              <w:bottom w:val="nil"/>
              <w:right w:val="nil"/>
            </w:tcBorders>
          </w:tcPr>
          <w:p w14:paraId="3143C3C5" w14:textId="271693D3" w:rsidR="00FC48F4" w:rsidRPr="0072578E" w:rsidRDefault="0072578E" w:rsidP="00FF3251">
            <w:pPr>
              <w:jc w:val="both"/>
              <w:rPr>
                <w:rFonts w:ascii="Verdana" w:hAnsi="Verdana"/>
                <w:sz w:val="20"/>
                <w:szCs w:val="20"/>
                <w:lang w:val="en-US"/>
              </w:rPr>
            </w:pPr>
            <w:r w:rsidRPr="0072578E">
              <w:rPr>
                <w:rFonts w:ascii="Verdana" w:hAnsi="Verdana"/>
                <w:sz w:val="20"/>
                <w:szCs w:val="20"/>
                <w:lang w:val="en-US"/>
              </w:rPr>
              <w:t>6.2. Deviations from the technical specification are listed in the Technical Deviations Sheet, agreed by the Parties and provided in Appendix No.___</w:t>
            </w:r>
          </w:p>
        </w:tc>
      </w:tr>
      <w:tr w:rsidR="00FC48F4" w:rsidRPr="00C46DDD" w14:paraId="54C65E85" w14:textId="77777777" w:rsidTr="00E45C9F">
        <w:tc>
          <w:tcPr>
            <w:tcW w:w="7280" w:type="dxa"/>
            <w:tcBorders>
              <w:top w:val="nil"/>
              <w:left w:val="nil"/>
              <w:bottom w:val="nil"/>
              <w:right w:val="nil"/>
            </w:tcBorders>
          </w:tcPr>
          <w:p w14:paraId="0F82839A" w14:textId="2ED04E3C" w:rsidR="00FC48F4" w:rsidRPr="00795997" w:rsidRDefault="00FC48F4" w:rsidP="00FF3251">
            <w:pPr>
              <w:jc w:val="both"/>
              <w:rPr>
                <w:rFonts w:ascii="Verdana" w:hAnsi="Verdana"/>
                <w:sz w:val="20"/>
                <w:szCs w:val="20"/>
              </w:rPr>
            </w:pPr>
            <w:r>
              <w:rPr>
                <w:rFonts w:ascii="Verdana" w:hAnsi="Verdana"/>
                <w:sz w:val="20"/>
                <w:szCs w:val="20"/>
              </w:rPr>
              <w:lastRenderedPageBreak/>
              <w:t>6</w:t>
            </w:r>
            <w:r w:rsidRPr="00795997">
              <w:rPr>
                <w:rFonts w:ascii="Verdana" w:hAnsi="Verdana"/>
                <w:sz w:val="20"/>
                <w:szCs w:val="20"/>
              </w:rPr>
              <w:t>.</w:t>
            </w:r>
            <w:r>
              <w:rPr>
                <w:rFonts w:ascii="Verdana" w:hAnsi="Verdana"/>
                <w:sz w:val="20"/>
                <w:szCs w:val="20"/>
              </w:rPr>
              <w:t>3</w:t>
            </w:r>
            <w:r w:rsidRPr="00795997">
              <w:rPr>
                <w:rFonts w:ascii="Verdana" w:hAnsi="Verdana"/>
                <w:sz w:val="20"/>
                <w:szCs w:val="20"/>
              </w:rPr>
              <w:t xml:space="preserve">. Поставщик предоставляет гарантию на Товар сроком </w:t>
            </w:r>
            <w:r w:rsidRPr="00FD7A37">
              <w:rPr>
                <w:rFonts w:ascii="Verdana" w:hAnsi="Verdana"/>
                <w:sz w:val="20"/>
                <w:szCs w:val="20"/>
                <w:highlight w:val="yellow"/>
              </w:rPr>
              <w:t>на 12 (двенадцать) месяцев с даты ввода в эксплуатацию, но не более 18</w:t>
            </w:r>
            <w:r w:rsidRPr="00795997">
              <w:rPr>
                <w:rFonts w:ascii="Verdana" w:hAnsi="Verdana"/>
                <w:sz w:val="20"/>
                <w:szCs w:val="20"/>
              </w:rPr>
              <w:t xml:space="preserve"> (восемнадцати) месяцев с даты поставки Товара Покупателю, в зависимости от того, что наступит </w:t>
            </w:r>
            <w:r w:rsidR="00D7750F">
              <w:rPr>
                <w:rFonts w:ascii="Verdana" w:hAnsi="Verdana"/>
                <w:sz w:val="20"/>
                <w:szCs w:val="20"/>
              </w:rPr>
              <w:t>позже</w:t>
            </w:r>
            <w:r w:rsidRPr="00795997">
              <w:rPr>
                <w:rFonts w:ascii="Verdana" w:hAnsi="Verdana"/>
                <w:sz w:val="20"/>
                <w:szCs w:val="20"/>
              </w:rPr>
              <w:t>.</w:t>
            </w:r>
          </w:p>
          <w:p w14:paraId="1CFF7667" w14:textId="7FDB9915" w:rsidR="00FC48F4" w:rsidRPr="00795997" w:rsidRDefault="00FC48F4" w:rsidP="00FF3251">
            <w:pPr>
              <w:jc w:val="both"/>
              <w:rPr>
                <w:rFonts w:ascii="Verdana" w:hAnsi="Verdana"/>
                <w:sz w:val="20"/>
                <w:szCs w:val="20"/>
              </w:rPr>
            </w:pPr>
            <w:r>
              <w:rPr>
                <w:rFonts w:ascii="Verdana" w:hAnsi="Verdana"/>
                <w:sz w:val="20"/>
                <w:szCs w:val="20"/>
              </w:rPr>
              <w:t>6</w:t>
            </w:r>
            <w:r w:rsidRPr="00795997">
              <w:rPr>
                <w:rFonts w:ascii="Verdana" w:hAnsi="Verdana"/>
                <w:sz w:val="20"/>
                <w:szCs w:val="20"/>
              </w:rPr>
              <w:t>.</w:t>
            </w:r>
            <w:r>
              <w:rPr>
                <w:rFonts w:ascii="Verdana" w:hAnsi="Verdana"/>
                <w:sz w:val="20"/>
                <w:szCs w:val="20"/>
              </w:rPr>
              <w:t>3</w:t>
            </w:r>
            <w:r w:rsidRPr="00795997">
              <w:rPr>
                <w:rFonts w:ascii="Verdana" w:hAnsi="Verdana"/>
                <w:sz w:val="20"/>
                <w:szCs w:val="20"/>
              </w:rPr>
              <w:t xml:space="preserve">.1. Поставщик гарантирует, что Товар предназначен для использования в регионе деятельности Покупателя и не имеет каких-либо технических или юридических ограничений для такого использования. </w:t>
            </w:r>
          </w:p>
          <w:p w14:paraId="58A6D1D5" w14:textId="671184EC" w:rsidR="00FC48F4" w:rsidRPr="004167AF" w:rsidRDefault="00FC48F4" w:rsidP="00FF3251">
            <w:pPr>
              <w:jc w:val="both"/>
              <w:rPr>
                <w:rFonts w:ascii="Verdana" w:hAnsi="Verdana"/>
                <w:sz w:val="20"/>
                <w:szCs w:val="20"/>
              </w:rPr>
            </w:pPr>
            <w:r>
              <w:rPr>
                <w:rFonts w:ascii="Verdana" w:hAnsi="Verdana"/>
                <w:sz w:val="20"/>
                <w:szCs w:val="20"/>
              </w:rPr>
              <w:t>6</w:t>
            </w:r>
            <w:r w:rsidRPr="00795997">
              <w:rPr>
                <w:rFonts w:ascii="Verdana" w:hAnsi="Verdana"/>
                <w:sz w:val="20"/>
                <w:szCs w:val="20"/>
              </w:rPr>
              <w:t>.</w:t>
            </w:r>
            <w:r>
              <w:rPr>
                <w:rFonts w:ascii="Verdana" w:hAnsi="Verdana"/>
                <w:sz w:val="20"/>
                <w:szCs w:val="20"/>
              </w:rPr>
              <w:t>3</w:t>
            </w:r>
            <w:r w:rsidRPr="00795997">
              <w:rPr>
                <w:rFonts w:ascii="Verdana" w:hAnsi="Verdana"/>
                <w:sz w:val="20"/>
                <w:szCs w:val="20"/>
              </w:rPr>
              <w:t>.2. Гарантия распространяется на все недостатки и иные несоответствия в Товаре, возникшие по вине Поставщика, включая дефекты материалов, конструкции и изготовления, при условии соблюдения Покупателем правил эксплуатации, хранения и технического обслуживания Товара.</w:t>
            </w:r>
            <w:r w:rsidR="00960623">
              <w:rPr>
                <w:rFonts w:ascii="Verdana" w:hAnsi="Verdana"/>
                <w:sz w:val="20"/>
                <w:szCs w:val="20"/>
              </w:rPr>
              <w:t xml:space="preserve"> Гарантийный срок продлевается на период, в течение которого Покупатель был лишен возможности эксплуатировать Товар по своему назначению по причине недостатков, вызванных несоответствием требованиям со стороны Поставщика.  </w:t>
            </w:r>
          </w:p>
        </w:tc>
        <w:tc>
          <w:tcPr>
            <w:tcW w:w="7280" w:type="dxa"/>
            <w:tcBorders>
              <w:top w:val="nil"/>
              <w:left w:val="nil"/>
              <w:bottom w:val="nil"/>
              <w:right w:val="nil"/>
            </w:tcBorders>
          </w:tcPr>
          <w:p w14:paraId="202E23BB" w14:textId="7A5876BE" w:rsidR="0072578E" w:rsidRPr="0072578E" w:rsidRDefault="0072578E" w:rsidP="00FF3251">
            <w:pPr>
              <w:jc w:val="both"/>
              <w:rPr>
                <w:rFonts w:ascii="Verdana" w:hAnsi="Verdana"/>
                <w:sz w:val="20"/>
                <w:szCs w:val="20"/>
                <w:lang w:val="en-US"/>
              </w:rPr>
            </w:pPr>
            <w:r w:rsidRPr="0072578E">
              <w:rPr>
                <w:rFonts w:ascii="Verdana" w:hAnsi="Verdana"/>
                <w:sz w:val="20"/>
                <w:szCs w:val="20"/>
                <w:lang w:val="en-US"/>
              </w:rPr>
              <w:t xml:space="preserve">6.3. The Supplier provides a warranty for the Goods for 12 (twelve) months from the date of commissioning, but not more than 18 (eighteen) months from the date of delivery of the Goods to the Buyer, whichever comes </w:t>
            </w:r>
            <w:r w:rsidR="00FF3251">
              <w:rPr>
                <w:rFonts w:ascii="Verdana" w:hAnsi="Verdana"/>
                <w:sz w:val="20"/>
                <w:szCs w:val="20"/>
                <w:lang w:val="en-US"/>
              </w:rPr>
              <w:t>later</w:t>
            </w:r>
            <w:r w:rsidRPr="0072578E">
              <w:rPr>
                <w:rFonts w:ascii="Verdana" w:hAnsi="Verdana"/>
                <w:sz w:val="20"/>
                <w:szCs w:val="20"/>
                <w:lang w:val="en-US"/>
              </w:rPr>
              <w:t>.</w:t>
            </w:r>
          </w:p>
          <w:p w14:paraId="251D7582" w14:textId="77777777" w:rsidR="0072578E" w:rsidRPr="0072578E" w:rsidRDefault="0072578E" w:rsidP="00FF3251">
            <w:pPr>
              <w:jc w:val="both"/>
              <w:rPr>
                <w:rFonts w:ascii="Verdana" w:hAnsi="Verdana"/>
                <w:sz w:val="20"/>
                <w:szCs w:val="20"/>
                <w:lang w:val="en-US"/>
              </w:rPr>
            </w:pPr>
            <w:r w:rsidRPr="0072578E">
              <w:rPr>
                <w:rFonts w:ascii="Verdana" w:hAnsi="Verdana"/>
                <w:sz w:val="20"/>
                <w:szCs w:val="20"/>
                <w:lang w:val="en-US"/>
              </w:rPr>
              <w:t>6.3.1. The Supplier guarantees that the Goods are intended for use in the Buyer’s region of operation and have no technical or legal restrictions for such use.</w:t>
            </w:r>
          </w:p>
          <w:p w14:paraId="6E0D2F7E" w14:textId="77777777" w:rsidR="0072578E" w:rsidRPr="00CD4FA5" w:rsidRDefault="0072578E" w:rsidP="00FF3251">
            <w:pPr>
              <w:jc w:val="both"/>
              <w:rPr>
                <w:rFonts w:ascii="Verdana" w:hAnsi="Verdana"/>
                <w:sz w:val="20"/>
                <w:szCs w:val="20"/>
                <w:lang w:val="en-US"/>
              </w:rPr>
            </w:pPr>
          </w:p>
          <w:p w14:paraId="12CCC5A1" w14:textId="078BE53C" w:rsidR="00FC48F4" w:rsidRPr="0072578E" w:rsidRDefault="0072578E" w:rsidP="00FF3251">
            <w:pPr>
              <w:jc w:val="both"/>
              <w:rPr>
                <w:rFonts w:ascii="Verdana" w:hAnsi="Verdana"/>
                <w:sz w:val="20"/>
                <w:szCs w:val="20"/>
                <w:lang w:val="en-US"/>
              </w:rPr>
            </w:pPr>
            <w:r w:rsidRPr="0072578E">
              <w:rPr>
                <w:rFonts w:ascii="Verdana" w:hAnsi="Verdana"/>
                <w:sz w:val="20"/>
                <w:szCs w:val="20"/>
                <w:lang w:val="en-US"/>
              </w:rPr>
              <w:t>6.3.2. The warranty covers all defects and other non-conformities in the Goods arising due to the Supplier’s fault, including material, design, or manufacturing defects, provided that the Buyer complies with the rules for operation, storage, and maintenance of the Goods.</w:t>
            </w:r>
            <w:r w:rsidR="00FF3251" w:rsidRPr="00FF3251">
              <w:rPr>
                <w:lang w:val="en-US"/>
              </w:rPr>
              <w:t xml:space="preserve"> </w:t>
            </w:r>
            <w:r w:rsidR="00FF3251" w:rsidRPr="00FF3251">
              <w:rPr>
                <w:rFonts w:ascii="Verdana" w:hAnsi="Verdana"/>
                <w:sz w:val="20"/>
                <w:szCs w:val="20"/>
                <w:lang w:val="en-US"/>
              </w:rPr>
              <w:t>The warranty period is extended for the period during which the Buyer was unable to use the Product for its intended purpose due to defects caused by non-compliance with requirements on the part of the Supplier.</w:t>
            </w:r>
          </w:p>
        </w:tc>
      </w:tr>
      <w:tr w:rsidR="00FC48F4" w:rsidRPr="00C46DDD" w14:paraId="35C5571A" w14:textId="77777777" w:rsidTr="00E45C9F">
        <w:tc>
          <w:tcPr>
            <w:tcW w:w="7280" w:type="dxa"/>
            <w:tcBorders>
              <w:top w:val="nil"/>
              <w:left w:val="nil"/>
              <w:bottom w:val="nil"/>
              <w:right w:val="nil"/>
            </w:tcBorders>
          </w:tcPr>
          <w:p w14:paraId="20961AFD" w14:textId="26E4F4CE" w:rsidR="00FC48F4" w:rsidRPr="007C6001" w:rsidRDefault="00FC48F4" w:rsidP="00FF3251">
            <w:pPr>
              <w:jc w:val="both"/>
              <w:rPr>
                <w:rFonts w:ascii="Verdana" w:hAnsi="Verdana"/>
                <w:sz w:val="20"/>
                <w:szCs w:val="20"/>
              </w:rPr>
            </w:pPr>
            <w:r>
              <w:rPr>
                <w:rFonts w:ascii="Verdana" w:hAnsi="Verdana"/>
                <w:sz w:val="20"/>
                <w:szCs w:val="20"/>
              </w:rPr>
              <w:t>6</w:t>
            </w:r>
            <w:r w:rsidRPr="007C6001">
              <w:rPr>
                <w:rFonts w:ascii="Verdana" w:hAnsi="Verdana"/>
                <w:sz w:val="20"/>
                <w:szCs w:val="20"/>
              </w:rPr>
              <w:t>.</w:t>
            </w:r>
            <w:r>
              <w:rPr>
                <w:rFonts w:ascii="Verdana" w:hAnsi="Verdana"/>
                <w:sz w:val="20"/>
                <w:szCs w:val="20"/>
              </w:rPr>
              <w:t>4</w:t>
            </w:r>
            <w:r w:rsidRPr="007C6001">
              <w:rPr>
                <w:rFonts w:ascii="Verdana" w:hAnsi="Verdana"/>
                <w:sz w:val="20"/>
                <w:szCs w:val="20"/>
              </w:rPr>
              <w:t>. Поставщик обязуется предоставить вместе с Товаром следующие документы качества:</w:t>
            </w:r>
          </w:p>
          <w:p w14:paraId="39962DA9" w14:textId="77777777" w:rsidR="00FC48F4" w:rsidRPr="007C6001" w:rsidRDefault="00FC48F4" w:rsidP="00FF3251">
            <w:pPr>
              <w:jc w:val="both"/>
              <w:rPr>
                <w:rFonts w:ascii="Verdana" w:hAnsi="Verdana"/>
                <w:sz w:val="20"/>
                <w:szCs w:val="20"/>
              </w:rPr>
            </w:pPr>
            <w:r w:rsidRPr="007C6001">
              <w:rPr>
                <w:rFonts w:ascii="Verdana" w:hAnsi="Verdana"/>
                <w:sz w:val="20"/>
                <w:szCs w:val="20"/>
              </w:rPr>
              <w:t>- Паспорт изделия (1 оригинал и 1 копия);</w:t>
            </w:r>
          </w:p>
          <w:p w14:paraId="516271E4" w14:textId="77777777" w:rsidR="00FC48F4" w:rsidRPr="007C6001" w:rsidRDefault="00FC48F4" w:rsidP="00FF3251">
            <w:pPr>
              <w:jc w:val="both"/>
              <w:rPr>
                <w:rFonts w:ascii="Verdana" w:hAnsi="Verdana"/>
                <w:sz w:val="20"/>
                <w:szCs w:val="20"/>
              </w:rPr>
            </w:pPr>
            <w:r w:rsidRPr="007C6001">
              <w:rPr>
                <w:rFonts w:ascii="Verdana" w:hAnsi="Verdana"/>
                <w:sz w:val="20"/>
                <w:szCs w:val="20"/>
              </w:rPr>
              <w:t>- Сертификат качества или соответствия (1 оригинал и 1 копия);</w:t>
            </w:r>
          </w:p>
          <w:p w14:paraId="48B8108B" w14:textId="77777777" w:rsidR="00FC48F4" w:rsidRPr="007C6001" w:rsidRDefault="00FC48F4" w:rsidP="00FF3251">
            <w:pPr>
              <w:jc w:val="both"/>
              <w:rPr>
                <w:rFonts w:ascii="Verdana" w:hAnsi="Verdana"/>
                <w:sz w:val="20"/>
                <w:szCs w:val="20"/>
              </w:rPr>
            </w:pPr>
            <w:r w:rsidRPr="007C6001">
              <w:rPr>
                <w:rFonts w:ascii="Verdana" w:hAnsi="Verdana"/>
                <w:sz w:val="20"/>
                <w:szCs w:val="20"/>
              </w:rPr>
              <w:t>- Инструкции по эксплуатации, техническому обслуживанию и ремонту (1 оригинал и 1 копия);</w:t>
            </w:r>
          </w:p>
          <w:p w14:paraId="585F80BB" w14:textId="77777777" w:rsidR="00FC48F4" w:rsidRPr="007C6001" w:rsidRDefault="00FC48F4" w:rsidP="00FF3251">
            <w:pPr>
              <w:jc w:val="both"/>
              <w:rPr>
                <w:rFonts w:ascii="Verdana" w:hAnsi="Verdana"/>
                <w:sz w:val="20"/>
                <w:szCs w:val="20"/>
              </w:rPr>
            </w:pPr>
            <w:r w:rsidRPr="007C6001">
              <w:rPr>
                <w:rFonts w:ascii="Verdana" w:hAnsi="Verdana"/>
                <w:sz w:val="20"/>
                <w:szCs w:val="20"/>
              </w:rPr>
              <w:t>- Протоколы испытаний или Акт испытаний (1 оригинал и 1 копия);</w:t>
            </w:r>
          </w:p>
          <w:p w14:paraId="62DA76C6" w14:textId="77777777" w:rsidR="00FC48F4" w:rsidRPr="007C6001" w:rsidRDefault="00FC48F4" w:rsidP="00FF3251">
            <w:pPr>
              <w:jc w:val="both"/>
              <w:rPr>
                <w:rFonts w:ascii="Verdana" w:hAnsi="Verdana"/>
                <w:sz w:val="20"/>
                <w:szCs w:val="20"/>
              </w:rPr>
            </w:pPr>
            <w:r w:rsidRPr="007C6001">
              <w:rPr>
                <w:rFonts w:ascii="Verdana" w:hAnsi="Verdana"/>
                <w:sz w:val="20"/>
                <w:szCs w:val="20"/>
              </w:rPr>
              <w:t>- Разрешение на отгрузку (1 копия).</w:t>
            </w:r>
          </w:p>
          <w:p w14:paraId="720B78E5" w14:textId="1412581A" w:rsidR="00FC48F4" w:rsidRPr="007C6001" w:rsidRDefault="00FC48F4" w:rsidP="00FF3251">
            <w:pPr>
              <w:jc w:val="both"/>
              <w:rPr>
                <w:rFonts w:ascii="Verdana" w:hAnsi="Verdana"/>
                <w:sz w:val="20"/>
                <w:szCs w:val="20"/>
              </w:rPr>
            </w:pPr>
            <w:r>
              <w:rPr>
                <w:rFonts w:ascii="Verdana" w:hAnsi="Verdana"/>
                <w:sz w:val="20"/>
                <w:szCs w:val="20"/>
              </w:rPr>
              <w:t>6</w:t>
            </w:r>
            <w:r w:rsidRPr="007C6001">
              <w:rPr>
                <w:rFonts w:ascii="Verdana" w:hAnsi="Verdana"/>
                <w:sz w:val="20"/>
                <w:szCs w:val="20"/>
              </w:rPr>
              <w:t>.</w:t>
            </w:r>
            <w:r>
              <w:rPr>
                <w:rFonts w:ascii="Verdana" w:hAnsi="Verdana"/>
                <w:sz w:val="20"/>
                <w:szCs w:val="20"/>
              </w:rPr>
              <w:t>4</w:t>
            </w:r>
            <w:r w:rsidRPr="007C6001">
              <w:rPr>
                <w:rFonts w:ascii="Verdana" w:hAnsi="Verdana"/>
                <w:sz w:val="20"/>
                <w:szCs w:val="20"/>
              </w:rPr>
              <w:t>.1. Все указанные документы должны быть:</w:t>
            </w:r>
          </w:p>
          <w:p w14:paraId="3D29E9C5" w14:textId="77777777" w:rsidR="00FC48F4" w:rsidRPr="007C6001" w:rsidRDefault="00FC48F4" w:rsidP="00FF3251">
            <w:pPr>
              <w:jc w:val="both"/>
              <w:rPr>
                <w:rFonts w:ascii="Verdana" w:hAnsi="Verdana"/>
                <w:sz w:val="20"/>
                <w:szCs w:val="20"/>
              </w:rPr>
            </w:pPr>
            <w:r w:rsidRPr="007C6001">
              <w:rPr>
                <w:rFonts w:ascii="Verdana" w:hAnsi="Verdana"/>
                <w:sz w:val="20"/>
                <w:szCs w:val="20"/>
              </w:rPr>
              <w:t>- оформлены на русском или английском языке, подписаны и заверены уполномоченными представителями Поставщика или завода-изготовителя;</w:t>
            </w:r>
          </w:p>
          <w:p w14:paraId="6DBE7BD5" w14:textId="0BF9F8B8" w:rsidR="00FC48F4" w:rsidRPr="004167AF" w:rsidRDefault="00FC48F4" w:rsidP="00FF3251">
            <w:pPr>
              <w:jc w:val="both"/>
              <w:rPr>
                <w:rFonts w:ascii="Verdana" w:hAnsi="Verdana"/>
                <w:sz w:val="20"/>
                <w:szCs w:val="20"/>
              </w:rPr>
            </w:pPr>
            <w:r w:rsidRPr="007C6001">
              <w:rPr>
                <w:rFonts w:ascii="Verdana" w:hAnsi="Verdana"/>
                <w:sz w:val="20"/>
                <w:szCs w:val="20"/>
              </w:rPr>
              <w:t>- предоставлены Покупателю вместе с Товаром. Сканированные копии документов направляются Покупателю по электронной почте не позднее 3 (трёх) рабочих дней с даты отгрузки Товара.</w:t>
            </w:r>
          </w:p>
        </w:tc>
        <w:tc>
          <w:tcPr>
            <w:tcW w:w="7280" w:type="dxa"/>
            <w:tcBorders>
              <w:top w:val="nil"/>
              <w:left w:val="nil"/>
              <w:bottom w:val="nil"/>
              <w:right w:val="nil"/>
            </w:tcBorders>
          </w:tcPr>
          <w:p w14:paraId="2DA28FF9" w14:textId="77777777" w:rsidR="008B407D" w:rsidRPr="008B407D" w:rsidRDefault="008B407D" w:rsidP="00FF3251">
            <w:pPr>
              <w:jc w:val="both"/>
              <w:rPr>
                <w:rFonts w:ascii="Verdana" w:hAnsi="Verdana"/>
                <w:sz w:val="20"/>
                <w:szCs w:val="20"/>
                <w:lang w:val="en-US"/>
              </w:rPr>
            </w:pPr>
            <w:r w:rsidRPr="008B407D">
              <w:rPr>
                <w:rFonts w:ascii="Verdana" w:hAnsi="Verdana"/>
                <w:sz w:val="20"/>
                <w:szCs w:val="20"/>
                <w:lang w:val="en-US"/>
              </w:rPr>
              <w:t>6.4. The Supplier shall provide the following quality documents together with the Goods:</w:t>
            </w:r>
          </w:p>
          <w:p w14:paraId="507A09BD" w14:textId="52A46644" w:rsidR="008B407D" w:rsidRPr="008B407D" w:rsidRDefault="008B407D" w:rsidP="00FF3251">
            <w:pPr>
              <w:jc w:val="both"/>
              <w:rPr>
                <w:rFonts w:ascii="Verdana" w:hAnsi="Verdana"/>
                <w:sz w:val="20"/>
                <w:szCs w:val="20"/>
                <w:lang w:val="en-US"/>
              </w:rPr>
            </w:pPr>
            <w:r w:rsidRPr="008B407D">
              <w:rPr>
                <w:rFonts w:ascii="Verdana" w:hAnsi="Verdana"/>
                <w:sz w:val="20"/>
                <w:szCs w:val="20"/>
                <w:lang w:val="en-US"/>
              </w:rPr>
              <w:t>- Product passport (1 original and 1 copy);</w:t>
            </w:r>
          </w:p>
          <w:p w14:paraId="74D48008" w14:textId="3C892535" w:rsidR="008B407D" w:rsidRPr="008B407D" w:rsidRDefault="008B407D" w:rsidP="00FF3251">
            <w:pPr>
              <w:jc w:val="both"/>
              <w:rPr>
                <w:rFonts w:ascii="Verdana" w:hAnsi="Verdana"/>
                <w:sz w:val="20"/>
                <w:szCs w:val="20"/>
                <w:lang w:val="en-US"/>
              </w:rPr>
            </w:pPr>
            <w:r w:rsidRPr="008B407D">
              <w:rPr>
                <w:rFonts w:ascii="Verdana" w:hAnsi="Verdana"/>
                <w:sz w:val="20"/>
                <w:szCs w:val="20"/>
                <w:lang w:val="en-US"/>
              </w:rPr>
              <w:t>- Quality or conformity certificate (1 original and 1 copy);</w:t>
            </w:r>
          </w:p>
          <w:p w14:paraId="1740B416" w14:textId="0AF21295" w:rsidR="008B407D" w:rsidRPr="008B407D" w:rsidRDefault="008B407D" w:rsidP="00FF3251">
            <w:pPr>
              <w:jc w:val="both"/>
              <w:rPr>
                <w:rFonts w:ascii="Verdana" w:hAnsi="Verdana"/>
                <w:sz w:val="20"/>
                <w:szCs w:val="20"/>
                <w:lang w:val="en-US"/>
              </w:rPr>
            </w:pPr>
            <w:r w:rsidRPr="008B407D">
              <w:rPr>
                <w:rFonts w:ascii="Verdana" w:hAnsi="Verdana"/>
                <w:sz w:val="20"/>
                <w:szCs w:val="20"/>
                <w:lang w:val="en-US"/>
              </w:rPr>
              <w:t>- Operation, maintenance, and repair manuals (1 original and 1 copy);</w:t>
            </w:r>
          </w:p>
          <w:p w14:paraId="2849692A" w14:textId="656D2E0F" w:rsidR="008B407D" w:rsidRPr="008B407D" w:rsidRDefault="008B407D" w:rsidP="00FF3251">
            <w:pPr>
              <w:jc w:val="both"/>
              <w:rPr>
                <w:rFonts w:ascii="Verdana" w:hAnsi="Verdana"/>
                <w:sz w:val="20"/>
                <w:szCs w:val="20"/>
                <w:lang w:val="en-US"/>
              </w:rPr>
            </w:pPr>
            <w:r w:rsidRPr="008B407D">
              <w:rPr>
                <w:rFonts w:ascii="Verdana" w:hAnsi="Verdana"/>
                <w:sz w:val="20"/>
                <w:szCs w:val="20"/>
                <w:lang w:val="en-US"/>
              </w:rPr>
              <w:t>- Test reports or Test Act (1 original and 1 copy);</w:t>
            </w:r>
          </w:p>
          <w:p w14:paraId="23543A70" w14:textId="3FD61A94" w:rsidR="008B407D" w:rsidRPr="008B407D" w:rsidRDefault="008B407D" w:rsidP="00FF3251">
            <w:pPr>
              <w:jc w:val="both"/>
              <w:rPr>
                <w:rFonts w:ascii="Verdana" w:hAnsi="Verdana"/>
                <w:sz w:val="20"/>
                <w:szCs w:val="20"/>
                <w:lang w:val="en-US"/>
              </w:rPr>
            </w:pPr>
            <w:r w:rsidRPr="00CD4FA5">
              <w:rPr>
                <w:rFonts w:ascii="Verdana" w:hAnsi="Verdana"/>
                <w:sz w:val="20"/>
                <w:szCs w:val="20"/>
                <w:lang w:val="en-US"/>
              </w:rPr>
              <w:t>-</w:t>
            </w:r>
            <w:r w:rsidRPr="008B407D">
              <w:rPr>
                <w:rFonts w:ascii="Verdana" w:hAnsi="Verdana"/>
                <w:sz w:val="20"/>
                <w:szCs w:val="20"/>
                <w:lang w:val="en-US"/>
              </w:rPr>
              <w:t xml:space="preserve"> Shipment release authorization (1 copy).</w:t>
            </w:r>
          </w:p>
          <w:p w14:paraId="3901364B" w14:textId="77777777" w:rsidR="00FF3251" w:rsidRDefault="00FF3251" w:rsidP="00FF3251">
            <w:pPr>
              <w:jc w:val="both"/>
              <w:rPr>
                <w:rFonts w:ascii="Verdana" w:hAnsi="Verdana"/>
                <w:sz w:val="20"/>
                <w:szCs w:val="20"/>
                <w:lang w:val="en-US"/>
              </w:rPr>
            </w:pPr>
          </w:p>
          <w:p w14:paraId="7152ADC8" w14:textId="7E8CB2FC" w:rsidR="008B407D" w:rsidRPr="008B407D" w:rsidRDefault="008B407D" w:rsidP="00FF3251">
            <w:pPr>
              <w:jc w:val="both"/>
              <w:rPr>
                <w:rFonts w:ascii="Verdana" w:hAnsi="Verdana"/>
                <w:sz w:val="20"/>
                <w:szCs w:val="20"/>
                <w:lang w:val="en-US"/>
              </w:rPr>
            </w:pPr>
            <w:r w:rsidRPr="008B407D">
              <w:rPr>
                <w:rFonts w:ascii="Verdana" w:hAnsi="Verdana"/>
                <w:sz w:val="20"/>
                <w:szCs w:val="20"/>
                <w:lang w:val="en-US"/>
              </w:rPr>
              <w:t>6.4.1. All these documents must be:</w:t>
            </w:r>
          </w:p>
          <w:p w14:paraId="0BE1BC5C" w14:textId="3DE0FBC0" w:rsidR="008B407D" w:rsidRPr="008B407D" w:rsidRDefault="008B407D" w:rsidP="00FF3251">
            <w:pPr>
              <w:jc w:val="both"/>
              <w:rPr>
                <w:rFonts w:ascii="Verdana" w:hAnsi="Verdana"/>
                <w:sz w:val="20"/>
                <w:szCs w:val="20"/>
                <w:lang w:val="en-US"/>
              </w:rPr>
            </w:pPr>
            <w:r w:rsidRPr="008B407D">
              <w:rPr>
                <w:rFonts w:ascii="Verdana" w:hAnsi="Verdana"/>
                <w:sz w:val="20"/>
                <w:szCs w:val="20"/>
                <w:lang w:val="en-US"/>
              </w:rPr>
              <w:t>- Drawn up in Russian or English, signed and certified by authorized representatives of the Supplier or the manufacturer;</w:t>
            </w:r>
          </w:p>
          <w:p w14:paraId="3FA19B08" w14:textId="1C1AD9A8" w:rsidR="00FC48F4" w:rsidRPr="008B407D" w:rsidRDefault="008B407D" w:rsidP="00FF3251">
            <w:pPr>
              <w:jc w:val="both"/>
              <w:rPr>
                <w:rFonts w:ascii="Verdana" w:hAnsi="Verdana"/>
                <w:sz w:val="20"/>
                <w:szCs w:val="20"/>
                <w:lang w:val="en-US"/>
              </w:rPr>
            </w:pPr>
            <w:r w:rsidRPr="008B407D">
              <w:rPr>
                <w:rFonts w:ascii="Verdana" w:hAnsi="Verdana"/>
                <w:sz w:val="20"/>
                <w:szCs w:val="20"/>
                <w:lang w:val="en-US"/>
              </w:rPr>
              <w:t>- Provided to the Buyer together with the Goods. Scanned copies of the documents shall be sent to the Buyer by email no later than 3 (three) working days from the date of shipment of the Goods.</w:t>
            </w:r>
          </w:p>
        </w:tc>
      </w:tr>
      <w:tr w:rsidR="00FC48F4" w:rsidRPr="00C46DDD" w14:paraId="622F4B9D" w14:textId="77777777" w:rsidTr="00E45C9F">
        <w:tc>
          <w:tcPr>
            <w:tcW w:w="7280" w:type="dxa"/>
            <w:tcBorders>
              <w:top w:val="nil"/>
              <w:left w:val="nil"/>
              <w:bottom w:val="nil"/>
              <w:right w:val="nil"/>
            </w:tcBorders>
          </w:tcPr>
          <w:p w14:paraId="2F067251" w14:textId="5DB04DB0" w:rsidR="00FC48F4" w:rsidRPr="00F90C42" w:rsidRDefault="00FC48F4" w:rsidP="00FF3251">
            <w:pPr>
              <w:jc w:val="both"/>
              <w:rPr>
                <w:rFonts w:ascii="Verdana" w:hAnsi="Verdana"/>
                <w:sz w:val="20"/>
                <w:szCs w:val="20"/>
              </w:rPr>
            </w:pPr>
            <w:r>
              <w:rPr>
                <w:rFonts w:ascii="Verdana" w:hAnsi="Verdana"/>
                <w:sz w:val="20"/>
                <w:szCs w:val="20"/>
              </w:rPr>
              <w:t>6</w:t>
            </w:r>
            <w:r w:rsidRPr="00F90C42">
              <w:rPr>
                <w:rFonts w:ascii="Verdana" w:hAnsi="Verdana"/>
                <w:sz w:val="20"/>
                <w:szCs w:val="20"/>
              </w:rPr>
              <w:t>.</w:t>
            </w:r>
            <w:r>
              <w:rPr>
                <w:rFonts w:ascii="Verdana" w:hAnsi="Verdana"/>
                <w:sz w:val="20"/>
                <w:szCs w:val="20"/>
              </w:rPr>
              <w:t>5</w:t>
            </w:r>
            <w:r w:rsidRPr="00F90C42">
              <w:rPr>
                <w:rFonts w:ascii="Verdana" w:hAnsi="Verdana"/>
                <w:sz w:val="20"/>
                <w:szCs w:val="20"/>
              </w:rPr>
              <w:t xml:space="preserve">. Контроль качества Товара: </w:t>
            </w:r>
            <w:r w:rsidRPr="00FD7A37">
              <w:rPr>
                <w:rFonts w:ascii="Verdana" w:hAnsi="Verdana"/>
                <w:sz w:val="20"/>
                <w:szCs w:val="20"/>
                <w:highlight w:val="yellow"/>
              </w:rPr>
              <w:t>не предусмотрен</w:t>
            </w:r>
            <w:r w:rsidRPr="00F90C42">
              <w:rPr>
                <w:rFonts w:ascii="Verdana" w:hAnsi="Verdana"/>
                <w:sz w:val="20"/>
                <w:szCs w:val="20"/>
              </w:rPr>
              <w:t>/ согласно Приложению №___.</w:t>
            </w:r>
          </w:p>
          <w:p w14:paraId="255C5E0D" w14:textId="77B55BFC" w:rsidR="00FC48F4" w:rsidRPr="00FD7A37" w:rsidRDefault="00FC48F4" w:rsidP="00FF3251">
            <w:pPr>
              <w:jc w:val="both"/>
              <w:rPr>
                <w:rFonts w:ascii="Verdana" w:hAnsi="Verdana"/>
                <w:sz w:val="20"/>
                <w:szCs w:val="20"/>
                <w:highlight w:val="green"/>
              </w:rPr>
            </w:pPr>
            <w:r>
              <w:rPr>
                <w:rFonts w:ascii="Verdana" w:hAnsi="Verdana"/>
                <w:sz w:val="20"/>
                <w:szCs w:val="20"/>
              </w:rPr>
              <w:t>6</w:t>
            </w:r>
            <w:r w:rsidRPr="00FD7A37">
              <w:rPr>
                <w:rFonts w:ascii="Verdana" w:hAnsi="Verdana"/>
                <w:sz w:val="20"/>
                <w:szCs w:val="20"/>
                <w:highlight w:val="green"/>
              </w:rPr>
              <w:t>.5.1. В момент производства: не предусмотрен/ согласно ПКК;</w:t>
            </w:r>
          </w:p>
          <w:p w14:paraId="6390DD48" w14:textId="4C733DAC" w:rsidR="00FC48F4" w:rsidRPr="00FD7A37" w:rsidRDefault="00FC48F4" w:rsidP="00FF3251">
            <w:pPr>
              <w:jc w:val="both"/>
              <w:rPr>
                <w:rFonts w:ascii="Verdana" w:hAnsi="Verdana"/>
                <w:sz w:val="20"/>
                <w:szCs w:val="20"/>
                <w:highlight w:val="green"/>
              </w:rPr>
            </w:pPr>
            <w:r w:rsidRPr="00FD7A37">
              <w:rPr>
                <w:rFonts w:ascii="Verdana" w:hAnsi="Verdana"/>
                <w:sz w:val="20"/>
                <w:szCs w:val="20"/>
                <w:highlight w:val="green"/>
              </w:rPr>
              <w:t>6.5.2. В момент испытаний: не предусмотрен/ согласно ПКК;</w:t>
            </w:r>
          </w:p>
          <w:p w14:paraId="4785F4B6" w14:textId="50AA6F3B" w:rsidR="00FC48F4" w:rsidRPr="00FD7A37" w:rsidRDefault="00FC48F4" w:rsidP="00FF3251">
            <w:pPr>
              <w:jc w:val="both"/>
              <w:rPr>
                <w:rFonts w:ascii="Verdana" w:hAnsi="Verdana"/>
                <w:sz w:val="20"/>
                <w:szCs w:val="20"/>
                <w:highlight w:val="green"/>
              </w:rPr>
            </w:pPr>
            <w:r w:rsidRPr="00FD7A37">
              <w:rPr>
                <w:rFonts w:ascii="Verdana" w:hAnsi="Verdana"/>
                <w:sz w:val="20"/>
                <w:szCs w:val="20"/>
                <w:highlight w:val="green"/>
              </w:rPr>
              <w:t>6.5.3. Перед отгрузкой: не предусмотрен/ согласно ПКК.</w:t>
            </w:r>
          </w:p>
          <w:p w14:paraId="7909D6FC" w14:textId="24DA84EA" w:rsidR="00FC48F4" w:rsidRPr="00FD7A37" w:rsidRDefault="00FC48F4" w:rsidP="00FF3251">
            <w:pPr>
              <w:jc w:val="both"/>
              <w:rPr>
                <w:rFonts w:ascii="Verdana" w:hAnsi="Verdana"/>
                <w:sz w:val="20"/>
                <w:szCs w:val="20"/>
                <w:highlight w:val="green"/>
              </w:rPr>
            </w:pPr>
            <w:r w:rsidRPr="00FD7A37">
              <w:rPr>
                <w:rFonts w:ascii="Verdana" w:hAnsi="Verdana"/>
                <w:sz w:val="20"/>
                <w:szCs w:val="20"/>
                <w:highlight w:val="green"/>
              </w:rPr>
              <w:lastRenderedPageBreak/>
              <w:t>6.5.4. Уполномоченный представитель Покупателя для проведения контроля качества: ФИО/ наименование организации.</w:t>
            </w:r>
          </w:p>
          <w:p w14:paraId="09897ED5" w14:textId="61000989" w:rsidR="00FC48F4" w:rsidRPr="00FD7A37" w:rsidRDefault="00FC48F4" w:rsidP="00FF3251">
            <w:pPr>
              <w:jc w:val="both"/>
              <w:rPr>
                <w:rFonts w:ascii="Verdana" w:hAnsi="Verdana"/>
                <w:sz w:val="20"/>
                <w:szCs w:val="20"/>
                <w:highlight w:val="green"/>
              </w:rPr>
            </w:pPr>
            <w:r w:rsidRPr="00FD7A37">
              <w:rPr>
                <w:rFonts w:ascii="Verdana" w:hAnsi="Verdana"/>
                <w:sz w:val="20"/>
                <w:szCs w:val="20"/>
                <w:highlight w:val="green"/>
              </w:rPr>
              <w:t>6.5.5. Поставщик обязуется</w:t>
            </w:r>
            <w:r w:rsidR="00336AD2" w:rsidRPr="00FD7A37">
              <w:rPr>
                <w:rFonts w:ascii="Verdana" w:hAnsi="Verdana"/>
                <w:sz w:val="20"/>
                <w:szCs w:val="20"/>
                <w:highlight w:val="green"/>
              </w:rPr>
              <w:t xml:space="preserve"> </w:t>
            </w:r>
            <w:r w:rsidR="000B6ABC" w:rsidRPr="00FD7A37">
              <w:rPr>
                <w:rFonts w:ascii="Verdana" w:hAnsi="Verdana"/>
                <w:sz w:val="20"/>
                <w:szCs w:val="20"/>
                <w:highlight w:val="green"/>
              </w:rPr>
              <w:t>после получения предварительного</w:t>
            </w:r>
            <w:r w:rsidR="000B6ABC" w:rsidRPr="00FD7A37">
              <w:rPr>
                <w:rFonts w:ascii="Verdana" w:hAnsi="Verdana"/>
                <w:strike/>
                <w:sz w:val="20"/>
                <w:szCs w:val="20"/>
                <w:highlight w:val="green"/>
              </w:rPr>
              <w:t xml:space="preserve"> </w:t>
            </w:r>
            <w:r w:rsidR="000B6ABC" w:rsidRPr="00FD7A37">
              <w:rPr>
                <w:rFonts w:ascii="Verdana" w:hAnsi="Verdana"/>
                <w:sz w:val="20"/>
                <w:szCs w:val="20"/>
                <w:highlight w:val="green"/>
              </w:rPr>
              <w:t>письменного</w:t>
            </w:r>
            <w:r w:rsidR="00336AD2" w:rsidRPr="00FD7A37">
              <w:rPr>
                <w:rFonts w:ascii="Verdana" w:hAnsi="Verdana"/>
                <w:sz w:val="20"/>
                <w:szCs w:val="20"/>
                <w:highlight w:val="green"/>
              </w:rPr>
              <w:t xml:space="preserve"> уведомлением </w:t>
            </w:r>
            <w:r w:rsidR="00E6448C" w:rsidRPr="00FD7A37">
              <w:rPr>
                <w:rFonts w:ascii="Verdana" w:hAnsi="Verdana"/>
                <w:sz w:val="20"/>
                <w:szCs w:val="20"/>
                <w:highlight w:val="green"/>
              </w:rPr>
              <w:t xml:space="preserve">Покупателя </w:t>
            </w:r>
            <w:r w:rsidR="00336AD2" w:rsidRPr="00FD7A37">
              <w:rPr>
                <w:rFonts w:ascii="Verdana" w:hAnsi="Verdana"/>
                <w:sz w:val="20"/>
                <w:szCs w:val="20"/>
                <w:highlight w:val="green"/>
              </w:rPr>
              <w:t>не менее чем за 3 (три) дня до предполагаемой даты посещения</w:t>
            </w:r>
            <w:r w:rsidRPr="00FD7A37">
              <w:rPr>
                <w:rFonts w:ascii="Verdana" w:hAnsi="Verdana"/>
                <w:sz w:val="20"/>
                <w:szCs w:val="20"/>
                <w:highlight w:val="green"/>
              </w:rPr>
              <w:t xml:space="preserve"> обеспечить доступ уполномоченного представителя Покупателя к объектам и документации, необходимым для проведения контроля качества.</w:t>
            </w:r>
          </w:p>
          <w:p w14:paraId="7E330F72" w14:textId="327768DD" w:rsidR="00FC48F4" w:rsidRPr="004167AF" w:rsidRDefault="00FC48F4" w:rsidP="00FF3251">
            <w:pPr>
              <w:jc w:val="both"/>
              <w:rPr>
                <w:rFonts w:ascii="Verdana" w:hAnsi="Verdana"/>
                <w:sz w:val="20"/>
                <w:szCs w:val="20"/>
              </w:rPr>
            </w:pPr>
            <w:r w:rsidRPr="00FD7A37">
              <w:rPr>
                <w:rFonts w:ascii="Verdana" w:hAnsi="Verdana"/>
                <w:sz w:val="20"/>
                <w:szCs w:val="20"/>
                <w:highlight w:val="green"/>
              </w:rPr>
              <w:t>6.5.6. В случае отказа Поставщика от сотрудничества с Покупателем или назначенной им стороной при выполнении требований контроля качества, Покупатель имеет право приостановить приемку Товара до устранения препятствий или отказаться от принятия Товара и потребовать его замены, уведомив об этом Поставщика в письменной форме.</w:t>
            </w:r>
          </w:p>
        </w:tc>
        <w:tc>
          <w:tcPr>
            <w:tcW w:w="7280" w:type="dxa"/>
            <w:tcBorders>
              <w:top w:val="nil"/>
              <w:left w:val="nil"/>
              <w:bottom w:val="nil"/>
              <w:right w:val="nil"/>
            </w:tcBorders>
          </w:tcPr>
          <w:p w14:paraId="79ACDEFB" w14:textId="77777777" w:rsidR="00E45C9F" w:rsidRPr="00E45C9F" w:rsidRDefault="00E45C9F" w:rsidP="00FF3251">
            <w:pPr>
              <w:jc w:val="both"/>
              <w:rPr>
                <w:rFonts w:ascii="Verdana" w:hAnsi="Verdana"/>
                <w:sz w:val="20"/>
                <w:szCs w:val="20"/>
                <w:lang w:val="en-US"/>
              </w:rPr>
            </w:pPr>
            <w:r w:rsidRPr="00E45C9F">
              <w:rPr>
                <w:rFonts w:ascii="Verdana" w:hAnsi="Verdana"/>
                <w:sz w:val="20"/>
                <w:szCs w:val="20"/>
                <w:lang w:val="en-US"/>
              </w:rPr>
              <w:lastRenderedPageBreak/>
              <w:t>6.5. Quality control of Goods: not provided/ according to Appendix No.___.</w:t>
            </w:r>
          </w:p>
          <w:p w14:paraId="77F33F1D" w14:textId="77777777" w:rsidR="00E45C9F" w:rsidRPr="00E45C9F" w:rsidRDefault="00E45C9F" w:rsidP="00FF3251">
            <w:pPr>
              <w:jc w:val="both"/>
              <w:rPr>
                <w:rFonts w:ascii="Verdana" w:hAnsi="Verdana"/>
                <w:sz w:val="20"/>
                <w:szCs w:val="20"/>
                <w:lang w:val="en-US"/>
              </w:rPr>
            </w:pPr>
            <w:r w:rsidRPr="00E45C9F">
              <w:rPr>
                <w:rFonts w:ascii="Verdana" w:hAnsi="Verdana"/>
                <w:sz w:val="20"/>
                <w:szCs w:val="20"/>
                <w:lang w:val="en-US"/>
              </w:rPr>
              <w:t>6.5.1. At the time of manufacture: not provided/ according to the QCP (Quality Control Plan);</w:t>
            </w:r>
          </w:p>
          <w:p w14:paraId="49C92628" w14:textId="77777777" w:rsidR="00E45C9F" w:rsidRPr="00E45C9F" w:rsidRDefault="00E45C9F" w:rsidP="00FF3251">
            <w:pPr>
              <w:jc w:val="both"/>
              <w:rPr>
                <w:rFonts w:ascii="Verdana" w:hAnsi="Verdana"/>
                <w:sz w:val="20"/>
                <w:szCs w:val="20"/>
                <w:lang w:val="en-US"/>
              </w:rPr>
            </w:pPr>
            <w:r w:rsidRPr="00E45C9F">
              <w:rPr>
                <w:rFonts w:ascii="Verdana" w:hAnsi="Verdana"/>
                <w:sz w:val="20"/>
                <w:szCs w:val="20"/>
                <w:lang w:val="en-US"/>
              </w:rPr>
              <w:t>6.5.2. At the time of testing: not provided/ according to the QCP;</w:t>
            </w:r>
          </w:p>
          <w:p w14:paraId="44C9B8A7" w14:textId="77777777" w:rsidR="00E45C9F" w:rsidRPr="00E45C9F" w:rsidRDefault="00E45C9F" w:rsidP="00FF3251">
            <w:pPr>
              <w:jc w:val="both"/>
              <w:rPr>
                <w:rFonts w:ascii="Verdana" w:hAnsi="Verdana"/>
                <w:sz w:val="20"/>
                <w:szCs w:val="20"/>
                <w:lang w:val="en-US"/>
              </w:rPr>
            </w:pPr>
            <w:r w:rsidRPr="00E45C9F">
              <w:rPr>
                <w:rFonts w:ascii="Verdana" w:hAnsi="Verdana"/>
                <w:sz w:val="20"/>
                <w:szCs w:val="20"/>
                <w:lang w:val="en-US"/>
              </w:rPr>
              <w:t>6.5.3. Prior to shipment: not provided/ according to the QCP.</w:t>
            </w:r>
          </w:p>
          <w:p w14:paraId="09BDBCA2" w14:textId="77777777" w:rsidR="00E45C9F" w:rsidRPr="00E45C9F" w:rsidRDefault="00E45C9F" w:rsidP="00FF3251">
            <w:pPr>
              <w:jc w:val="both"/>
              <w:rPr>
                <w:rFonts w:ascii="Verdana" w:hAnsi="Verdana"/>
                <w:sz w:val="20"/>
                <w:szCs w:val="20"/>
                <w:lang w:val="en-US"/>
              </w:rPr>
            </w:pPr>
            <w:r w:rsidRPr="00E45C9F">
              <w:rPr>
                <w:rFonts w:ascii="Verdana" w:hAnsi="Verdana"/>
                <w:sz w:val="20"/>
                <w:szCs w:val="20"/>
                <w:lang w:val="en-US"/>
              </w:rPr>
              <w:lastRenderedPageBreak/>
              <w:t>6.5.4. The Buyer’s authorized representative for quality control: Full Name/ name of organization.</w:t>
            </w:r>
          </w:p>
          <w:p w14:paraId="4EFA3DC9" w14:textId="30B91DD9" w:rsidR="00E45C9F" w:rsidRPr="00FF3251" w:rsidRDefault="00E45C9F" w:rsidP="00FF3251">
            <w:pPr>
              <w:jc w:val="both"/>
              <w:rPr>
                <w:rFonts w:ascii="Verdana" w:hAnsi="Verdana"/>
                <w:sz w:val="20"/>
                <w:szCs w:val="20"/>
                <w:lang w:val="en-US"/>
              </w:rPr>
            </w:pPr>
            <w:r w:rsidRPr="00E45C9F">
              <w:rPr>
                <w:rFonts w:ascii="Verdana" w:hAnsi="Verdana"/>
                <w:sz w:val="20"/>
                <w:szCs w:val="20"/>
                <w:lang w:val="en-US"/>
              </w:rPr>
              <w:t xml:space="preserve">6.5.5. </w:t>
            </w:r>
            <w:r w:rsidR="00FF3251" w:rsidRPr="00FF3251">
              <w:rPr>
                <w:rFonts w:ascii="Verdana" w:hAnsi="Verdana"/>
                <w:sz w:val="20"/>
                <w:szCs w:val="20"/>
                <w:lang w:val="en-US"/>
              </w:rPr>
              <w:t>The Supplier undertakes, upon receipt of prior written notice from the Buyer at least 3 (three) days prior to the expected date of the visit, to provide access for the Buyer’s authorized representative to the facilities and documentation necessary for quality control.</w:t>
            </w:r>
          </w:p>
          <w:p w14:paraId="41D88B60" w14:textId="77777777" w:rsidR="00FF3251" w:rsidRDefault="00FF3251" w:rsidP="00FF3251">
            <w:pPr>
              <w:jc w:val="both"/>
              <w:rPr>
                <w:rFonts w:ascii="Verdana" w:hAnsi="Verdana"/>
                <w:sz w:val="20"/>
                <w:szCs w:val="20"/>
                <w:lang w:val="en-US"/>
              </w:rPr>
            </w:pPr>
          </w:p>
          <w:p w14:paraId="07E4737E" w14:textId="48BAD05E" w:rsidR="00FC48F4" w:rsidRPr="00E45C9F" w:rsidRDefault="00E45C9F" w:rsidP="00FF3251">
            <w:pPr>
              <w:jc w:val="both"/>
              <w:rPr>
                <w:rFonts w:ascii="Verdana" w:hAnsi="Verdana"/>
                <w:sz w:val="20"/>
                <w:szCs w:val="20"/>
                <w:lang w:val="en-US"/>
              </w:rPr>
            </w:pPr>
            <w:r w:rsidRPr="00E45C9F">
              <w:rPr>
                <w:rFonts w:ascii="Verdana" w:hAnsi="Verdana"/>
                <w:sz w:val="20"/>
                <w:szCs w:val="20"/>
                <w:lang w:val="en-US"/>
              </w:rPr>
              <w:t>6.5.6. If the Supplier refuses to cooperate with the Buyer or its designated party in fulfilling quality control requirements, the Buyer has the right to suspend the acceptance of the Goods until the obstacles are removed or refuse to accept the Goods and demand their replacement, notifying the Supplier in writing.</w:t>
            </w:r>
          </w:p>
        </w:tc>
      </w:tr>
      <w:tr w:rsidR="00FC48F4" w:rsidRPr="00C46DDD" w14:paraId="221E4BC0" w14:textId="77777777" w:rsidTr="00E45C9F">
        <w:tc>
          <w:tcPr>
            <w:tcW w:w="7280" w:type="dxa"/>
            <w:tcBorders>
              <w:top w:val="nil"/>
              <w:left w:val="nil"/>
              <w:bottom w:val="nil"/>
              <w:right w:val="nil"/>
            </w:tcBorders>
          </w:tcPr>
          <w:p w14:paraId="323C596B" w14:textId="77777777" w:rsidR="00FC48F4" w:rsidRPr="00E45C9F" w:rsidRDefault="00FC48F4" w:rsidP="00FF3251">
            <w:pPr>
              <w:jc w:val="both"/>
              <w:rPr>
                <w:rFonts w:ascii="Verdana" w:hAnsi="Verdana"/>
                <w:sz w:val="20"/>
                <w:szCs w:val="20"/>
                <w:lang w:val="en-US"/>
              </w:rPr>
            </w:pPr>
          </w:p>
        </w:tc>
        <w:tc>
          <w:tcPr>
            <w:tcW w:w="7280" w:type="dxa"/>
            <w:tcBorders>
              <w:top w:val="nil"/>
              <w:left w:val="nil"/>
              <w:bottom w:val="nil"/>
              <w:right w:val="nil"/>
            </w:tcBorders>
          </w:tcPr>
          <w:p w14:paraId="503F2940" w14:textId="77777777" w:rsidR="00FC48F4" w:rsidRPr="00E45C9F" w:rsidRDefault="00FC48F4" w:rsidP="00FF3251">
            <w:pPr>
              <w:jc w:val="both"/>
              <w:rPr>
                <w:rFonts w:ascii="Verdana" w:hAnsi="Verdana"/>
                <w:sz w:val="20"/>
                <w:szCs w:val="20"/>
                <w:lang w:val="en-US"/>
              </w:rPr>
            </w:pPr>
          </w:p>
        </w:tc>
      </w:tr>
      <w:tr w:rsidR="00FC48F4" w:rsidRPr="00BE479C" w14:paraId="03593FF2" w14:textId="77777777" w:rsidTr="00E45C9F">
        <w:tc>
          <w:tcPr>
            <w:tcW w:w="7280" w:type="dxa"/>
            <w:tcBorders>
              <w:top w:val="nil"/>
              <w:left w:val="nil"/>
              <w:bottom w:val="nil"/>
              <w:right w:val="nil"/>
            </w:tcBorders>
          </w:tcPr>
          <w:p w14:paraId="3F74148E" w14:textId="29014CA2" w:rsidR="00FC48F4" w:rsidRPr="00896C2E" w:rsidRDefault="00FC48F4" w:rsidP="00FF3251">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7</w:t>
            </w:r>
            <w:r w:rsidRPr="00896C2E">
              <w:rPr>
                <w:rFonts w:ascii="Verdana" w:hAnsi="Verdana"/>
                <w:b/>
                <w:bCs/>
                <w:color w:val="0033CC"/>
                <w:sz w:val="20"/>
                <w:szCs w:val="20"/>
              </w:rPr>
              <w:t>:</w:t>
            </w:r>
          </w:p>
          <w:p w14:paraId="09062CD2" w14:textId="6345510B" w:rsidR="00FC48F4" w:rsidRPr="004167AF" w:rsidRDefault="00FC48F4" w:rsidP="00FF3251">
            <w:pPr>
              <w:jc w:val="both"/>
              <w:rPr>
                <w:rFonts w:ascii="Verdana" w:hAnsi="Verdana"/>
                <w:sz w:val="20"/>
                <w:szCs w:val="20"/>
              </w:rPr>
            </w:pPr>
            <w:r w:rsidRPr="000F702B">
              <w:rPr>
                <w:rFonts w:ascii="Verdana" w:hAnsi="Verdana"/>
                <w:b/>
                <w:bCs/>
                <w:color w:val="0033CC"/>
                <w:sz w:val="20"/>
                <w:szCs w:val="20"/>
              </w:rPr>
              <w:t>Уведомления и коммуникации</w:t>
            </w:r>
          </w:p>
        </w:tc>
        <w:tc>
          <w:tcPr>
            <w:tcW w:w="7280" w:type="dxa"/>
            <w:tcBorders>
              <w:top w:val="nil"/>
              <w:left w:val="nil"/>
              <w:bottom w:val="nil"/>
              <w:right w:val="nil"/>
            </w:tcBorders>
          </w:tcPr>
          <w:p w14:paraId="44B48057" w14:textId="43FAA8E3" w:rsidR="00FC48F4" w:rsidRDefault="00FC48F4" w:rsidP="00FF3251">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BB5A76">
              <w:rPr>
                <w:rFonts w:ascii="Verdana" w:hAnsi="Verdana"/>
                <w:b/>
                <w:bCs/>
                <w:color w:val="0033CC"/>
                <w:sz w:val="20"/>
                <w:szCs w:val="20"/>
              </w:rPr>
              <w:t>7</w:t>
            </w:r>
            <w:r>
              <w:rPr>
                <w:rFonts w:ascii="Verdana" w:hAnsi="Verdana"/>
                <w:b/>
                <w:bCs/>
                <w:color w:val="0033CC"/>
                <w:sz w:val="20"/>
                <w:szCs w:val="20"/>
                <w:lang w:val="en-US"/>
              </w:rPr>
              <w:t>:</w:t>
            </w:r>
          </w:p>
          <w:p w14:paraId="4CF237F3" w14:textId="5BAC586E" w:rsidR="00FC48F4" w:rsidRPr="00BE479C" w:rsidRDefault="00FC48F4" w:rsidP="00FF3251">
            <w:pPr>
              <w:jc w:val="both"/>
              <w:rPr>
                <w:rFonts w:ascii="Verdana" w:hAnsi="Verdana"/>
                <w:sz w:val="20"/>
                <w:szCs w:val="20"/>
              </w:rPr>
            </w:pPr>
            <w:r w:rsidRPr="00B54434">
              <w:rPr>
                <w:rFonts w:ascii="Verdana" w:hAnsi="Verdana"/>
                <w:b/>
                <w:bCs/>
                <w:color w:val="0033CC"/>
                <w:sz w:val="20"/>
                <w:szCs w:val="20"/>
                <w:lang w:val="en-US"/>
              </w:rPr>
              <w:t>Notices and Communications</w:t>
            </w:r>
          </w:p>
        </w:tc>
      </w:tr>
      <w:tr w:rsidR="00FC48F4" w:rsidRPr="00C46DDD" w14:paraId="6C003965" w14:textId="77777777" w:rsidTr="00E45C9F">
        <w:tc>
          <w:tcPr>
            <w:tcW w:w="7280" w:type="dxa"/>
            <w:tcBorders>
              <w:top w:val="nil"/>
              <w:left w:val="nil"/>
              <w:bottom w:val="nil"/>
              <w:right w:val="nil"/>
            </w:tcBorders>
          </w:tcPr>
          <w:p w14:paraId="19D740E2" w14:textId="51855203" w:rsidR="00FC48F4" w:rsidRPr="00802107" w:rsidRDefault="00FC48F4" w:rsidP="00FF3251">
            <w:pPr>
              <w:jc w:val="both"/>
              <w:rPr>
                <w:rFonts w:ascii="Verdana" w:hAnsi="Verdana"/>
                <w:sz w:val="20"/>
                <w:szCs w:val="20"/>
              </w:rPr>
            </w:pPr>
            <w:r>
              <w:rPr>
                <w:rFonts w:ascii="Verdana" w:hAnsi="Verdana"/>
                <w:sz w:val="20"/>
                <w:szCs w:val="20"/>
              </w:rPr>
              <w:t>7</w:t>
            </w:r>
            <w:r w:rsidRPr="00802107">
              <w:rPr>
                <w:rFonts w:ascii="Verdana" w:hAnsi="Verdana"/>
                <w:sz w:val="20"/>
                <w:szCs w:val="20"/>
              </w:rPr>
              <w:t>.</w:t>
            </w:r>
            <w:r>
              <w:rPr>
                <w:rFonts w:ascii="Verdana" w:hAnsi="Verdana"/>
                <w:sz w:val="20"/>
                <w:szCs w:val="20"/>
              </w:rPr>
              <w:t>1</w:t>
            </w:r>
            <w:r w:rsidRPr="00802107">
              <w:rPr>
                <w:rFonts w:ascii="Verdana" w:hAnsi="Verdana"/>
                <w:sz w:val="20"/>
                <w:szCs w:val="20"/>
              </w:rPr>
              <w:t>. Ответственные лица Сторон:</w:t>
            </w:r>
          </w:p>
          <w:p w14:paraId="71E0F025" w14:textId="06D7AAE0" w:rsidR="00FC48F4" w:rsidRPr="00802107" w:rsidRDefault="00FC48F4" w:rsidP="00FF3251">
            <w:pPr>
              <w:jc w:val="both"/>
              <w:rPr>
                <w:rFonts w:ascii="Verdana" w:hAnsi="Verdana"/>
                <w:sz w:val="20"/>
                <w:szCs w:val="20"/>
              </w:rPr>
            </w:pPr>
            <w:r>
              <w:rPr>
                <w:rFonts w:ascii="Verdana" w:hAnsi="Verdana"/>
                <w:sz w:val="20"/>
                <w:szCs w:val="20"/>
              </w:rPr>
              <w:t>7</w:t>
            </w:r>
            <w:r w:rsidRPr="00802107">
              <w:rPr>
                <w:rFonts w:ascii="Verdana" w:hAnsi="Verdana"/>
                <w:sz w:val="20"/>
                <w:szCs w:val="20"/>
              </w:rPr>
              <w:t>.</w:t>
            </w:r>
            <w:r>
              <w:rPr>
                <w:rFonts w:ascii="Verdana" w:hAnsi="Verdana"/>
                <w:sz w:val="20"/>
                <w:szCs w:val="20"/>
              </w:rPr>
              <w:t>1</w:t>
            </w:r>
            <w:r w:rsidRPr="00802107">
              <w:rPr>
                <w:rFonts w:ascii="Verdana" w:hAnsi="Verdana"/>
                <w:sz w:val="20"/>
                <w:szCs w:val="20"/>
              </w:rPr>
              <w:t>.1. Покупатель:</w:t>
            </w:r>
          </w:p>
          <w:p w14:paraId="3BB8219E" w14:textId="1016BD17" w:rsidR="00FC48F4" w:rsidRPr="00802107" w:rsidRDefault="00FC48F4" w:rsidP="00FF3251">
            <w:pPr>
              <w:jc w:val="both"/>
              <w:rPr>
                <w:rFonts w:ascii="Verdana" w:hAnsi="Verdana"/>
                <w:sz w:val="20"/>
                <w:szCs w:val="20"/>
              </w:rPr>
            </w:pPr>
            <w:r w:rsidRPr="00802107">
              <w:rPr>
                <w:rFonts w:ascii="Verdana" w:hAnsi="Verdana"/>
                <w:sz w:val="20"/>
                <w:szCs w:val="20"/>
              </w:rPr>
              <w:t xml:space="preserve">- По общим вопросам: </w:t>
            </w:r>
            <w:r w:rsidR="00C46DDD" w:rsidRPr="00C46DDD">
              <w:rPr>
                <w:rFonts w:ascii="Verdana" w:hAnsi="Verdana"/>
                <w:sz w:val="20"/>
                <w:szCs w:val="20"/>
                <w:u w:val="single"/>
              </w:rPr>
              <w:t>@исполнитель контракта</w:t>
            </w:r>
          </w:p>
          <w:p w14:paraId="21EE85F7" w14:textId="3CB2FEFC" w:rsidR="00FC48F4" w:rsidRPr="00802107" w:rsidRDefault="00FC48F4" w:rsidP="00FF3251">
            <w:pPr>
              <w:jc w:val="both"/>
              <w:rPr>
                <w:rFonts w:ascii="Verdana" w:hAnsi="Verdana"/>
                <w:sz w:val="20"/>
                <w:szCs w:val="20"/>
              </w:rPr>
            </w:pPr>
            <w:r w:rsidRPr="00802107">
              <w:rPr>
                <w:rFonts w:ascii="Verdana" w:hAnsi="Verdana"/>
                <w:sz w:val="20"/>
                <w:szCs w:val="20"/>
              </w:rPr>
              <w:t>- По вопросам логистики:</w:t>
            </w:r>
            <w:r w:rsidR="00C46DDD">
              <w:t xml:space="preserve"> </w:t>
            </w:r>
            <w:r w:rsidR="00C46DDD" w:rsidRPr="00C46DDD">
              <w:rPr>
                <w:rFonts w:ascii="Verdana" w:hAnsi="Verdana"/>
                <w:sz w:val="20"/>
                <w:szCs w:val="20"/>
              </w:rPr>
              <w:t>shakhzodbek.yolkinov@saneg.com</w:t>
            </w:r>
          </w:p>
          <w:p w14:paraId="569606DB" w14:textId="77777777" w:rsidR="00FC48F4" w:rsidRPr="00802107" w:rsidRDefault="00FC48F4" w:rsidP="00FF3251">
            <w:pPr>
              <w:jc w:val="both"/>
              <w:rPr>
                <w:rFonts w:ascii="Verdana" w:hAnsi="Verdana"/>
                <w:sz w:val="20"/>
                <w:szCs w:val="20"/>
              </w:rPr>
            </w:pPr>
            <w:r w:rsidRPr="00802107">
              <w:rPr>
                <w:rFonts w:ascii="Verdana" w:hAnsi="Verdana"/>
                <w:sz w:val="20"/>
                <w:szCs w:val="20"/>
              </w:rPr>
              <w:t>- По юридическим вопросам:</w:t>
            </w:r>
          </w:p>
          <w:p w14:paraId="5491ED41" w14:textId="2133E4DE" w:rsidR="00FC48F4" w:rsidRDefault="00FC48F4" w:rsidP="00FF3251">
            <w:pPr>
              <w:jc w:val="both"/>
              <w:rPr>
                <w:rFonts w:ascii="Verdana" w:hAnsi="Verdana"/>
                <w:sz w:val="20"/>
                <w:szCs w:val="20"/>
              </w:rPr>
            </w:pPr>
            <w:r w:rsidRPr="00802107">
              <w:rPr>
                <w:rFonts w:ascii="Verdana" w:hAnsi="Verdana"/>
                <w:sz w:val="20"/>
                <w:szCs w:val="20"/>
              </w:rPr>
              <w:t xml:space="preserve">- По претензиям и жалобам: </w:t>
            </w:r>
          </w:p>
          <w:p w14:paraId="285300CA" w14:textId="26DAB303" w:rsidR="00F0364B" w:rsidRDefault="00100F79" w:rsidP="00FF3251">
            <w:pPr>
              <w:jc w:val="both"/>
              <w:rPr>
                <w:rFonts w:ascii="Verdana" w:hAnsi="Verdana"/>
                <w:sz w:val="20"/>
                <w:szCs w:val="20"/>
              </w:rPr>
            </w:pPr>
            <w:r>
              <w:rPr>
                <w:rFonts w:ascii="Verdana" w:hAnsi="Verdana"/>
                <w:sz w:val="20"/>
                <w:szCs w:val="20"/>
              </w:rPr>
              <w:t>-</w:t>
            </w:r>
            <w:r w:rsidR="00F0364B" w:rsidRPr="00E07AB7">
              <w:rPr>
                <w:rFonts w:ascii="Verdana" w:hAnsi="Verdana"/>
                <w:sz w:val="20"/>
                <w:szCs w:val="20"/>
              </w:rPr>
              <w:t xml:space="preserve"> </w:t>
            </w:r>
            <w:r w:rsidR="00F0364B">
              <w:rPr>
                <w:rFonts w:ascii="Verdana" w:hAnsi="Verdana"/>
                <w:sz w:val="20"/>
                <w:szCs w:val="20"/>
              </w:rPr>
              <w:t>П</w:t>
            </w:r>
            <w:r>
              <w:rPr>
                <w:rFonts w:ascii="Verdana" w:hAnsi="Verdana"/>
                <w:sz w:val="20"/>
                <w:szCs w:val="20"/>
              </w:rPr>
              <w:t>о вопросам оплаты:</w:t>
            </w:r>
          </w:p>
          <w:p w14:paraId="7D47AD74" w14:textId="52191BF9" w:rsidR="00FC48F4" w:rsidRPr="00802107" w:rsidRDefault="00FC48F4" w:rsidP="00FF3251">
            <w:pPr>
              <w:jc w:val="both"/>
              <w:rPr>
                <w:rFonts w:ascii="Verdana" w:hAnsi="Verdana"/>
                <w:sz w:val="20"/>
                <w:szCs w:val="20"/>
              </w:rPr>
            </w:pPr>
            <w:r>
              <w:rPr>
                <w:rFonts w:ascii="Verdana" w:hAnsi="Verdana"/>
                <w:sz w:val="20"/>
                <w:szCs w:val="20"/>
              </w:rPr>
              <w:t>7</w:t>
            </w:r>
            <w:r w:rsidRPr="00802107">
              <w:rPr>
                <w:rFonts w:ascii="Verdana" w:hAnsi="Verdana"/>
                <w:sz w:val="20"/>
                <w:szCs w:val="20"/>
              </w:rPr>
              <w:t>.</w:t>
            </w:r>
            <w:r>
              <w:rPr>
                <w:rFonts w:ascii="Verdana" w:hAnsi="Verdana"/>
                <w:sz w:val="20"/>
                <w:szCs w:val="20"/>
              </w:rPr>
              <w:t>1</w:t>
            </w:r>
            <w:r w:rsidRPr="00802107">
              <w:rPr>
                <w:rFonts w:ascii="Verdana" w:hAnsi="Verdana"/>
                <w:sz w:val="20"/>
                <w:szCs w:val="20"/>
              </w:rPr>
              <w:t xml:space="preserve">.2. Поставщик: </w:t>
            </w:r>
          </w:p>
          <w:p w14:paraId="4FEF307A" w14:textId="68DF257E" w:rsidR="00FC48F4" w:rsidRPr="00802107" w:rsidRDefault="00FC48F4" w:rsidP="00FF3251">
            <w:pPr>
              <w:jc w:val="both"/>
              <w:rPr>
                <w:rFonts w:ascii="Verdana" w:hAnsi="Verdana"/>
                <w:sz w:val="20"/>
                <w:szCs w:val="20"/>
              </w:rPr>
            </w:pPr>
            <w:r w:rsidRPr="00802107">
              <w:rPr>
                <w:rFonts w:ascii="Verdana" w:hAnsi="Verdana"/>
                <w:sz w:val="20"/>
                <w:szCs w:val="20"/>
              </w:rPr>
              <w:t xml:space="preserve">- По общим вопросам: </w:t>
            </w:r>
          </w:p>
          <w:p w14:paraId="3BC5366C" w14:textId="4A51F264" w:rsidR="00FC48F4" w:rsidRPr="00802107" w:rsidRDefault="00FC48F4" w:rsidP="00FF3251">
            <w:pPr>
              <w:jc w:val="both"/>
              <w:rPr>
                <w:rFonts w:ascii="Verdana" w:hAnsi="Verdana"/>
                <w:sz w:val="20"/>
                <w:szCs w:val="20"/>
              </w:rPr>
            </w:pPr>
            <w:r w:rsidRPr="00802107">
              <w:rPr>
                <w:rFonts w:ascii="Verdana" w:hAnsi="Verdana"/>
                <w:sz w:val="20"/>
                <w:szCs w:val="20"/>
              </w:rPr>
              <w:t>- По вопросам логистики:</w:t>
            </w:r>
          </w:p>
          <w:p w14:paraId="17C5AC8C" w14:textId="77777777" w:rsidR="00FC48F4" w:rsidRPr="00802107" w:rsidRDefault="00FC48F4" w:rsidP="00FF3251">
            <w:pPr>
              <w:jc w:val="both"/>
              <w:rPr>
                <w:rFonts w:ascii="Verdana" w:hAnsi="Verdana"/>
                <w:sz w:val="20"/>
                <w:szCs w:val="20"/>
              </w:rPr>
            </w:pPr>
            <w:r w:rsidRPr="00802107">
              <w:rPr>
                <w:rFonts w:ascii="Verdana" w:hAnsi="Verdana"/>
                <w:sz w:val="20"/>
                <w:szCs w:val="20"/>
              </w:rPr>
              <w:t>- По юридическим вопросам:</w:t>
            </w:r>
          </w:p>
          <w:p w14:paraId="1F2B53A3" w14:textId="35FDF8BA" w:rsidR="003A734C" w:rsidRPr="002526D5" w:rsidRDefault="00FC48F4" w:rsidP="00FF3251">
            <w:pPr>
              <w:jc w:val="both"/>
              <w:rPr>
                <w:rFonts w:ascii="Verdana" w:hAnsi="Verdana"/>
                <w:sz w:val="20"/>
                <w:szCs w:val="20"/>
              </w:rPr>
            </w:pPr>
            <w:r w:rsidRPr="00802107">
              <w:rPr>
                <w:rFonts w:ascii="Verdana" w:hAnsi="Verdana"/>
                <w:sz w:val="20"/>
                <w:szCs w:val="20"/>
              </w:rPr>
              <w:t>- По претензиям и жалобам и жалобам:</w:t>
            </w:r>
          </w:p>
          <w:p w14:paraId="0B3E0D65" w14:textId="0094BA74" w:rsidR="00D97677" w:rsidRPr="004167AF" w:rsidRDefault="00584859" w:rsidP="00FF3251">
            <w:pPr>
              <w:jc w:val="both"/>
              <w:rPr>
                <w:rFonts w:ascii="Verdana" w:hAnsi="Verdana"/>
                <w:sz w:val="20"/>
                <w:szCs w:val="20"/>
              </w:rPr>
            </w:pPr>
            <w:r>
              <w:rPr>
                <w:rFonts w:ascii="Verdana" w:hAnsi="Verdana"/>
                <w:sz w:val="20"/>
                <w:szCs w:val="20"/>
              </w:rPr>
              <w:t xml:space="preserve">7.1.3 </w:t>
            </w:r>
            <w:r w:rsidRPr="00584859">
              <w:rPr>
                <w:rFonts w:ascii="Verdana" w:hAnsi="Verdana"/>
                <w:sz w:val="20"/>
                <w:szCs w:val="20"/>
              </w:rPr>
              <w:t xml:space="preserve">Настоящий </w:t>
            </w:r>
            <w:r>
              <w:rPr>
                <w:rFonts w:ascii="Verdana" w:hAnsi="Verdana"/>
                <w:sz w:val="20"/>
                <w:szCs w:val="20"/>
              </w:rPr>
              <w:t xml:space="preserve">Заказ </w:t>
            </w:r>
            <w:r w:rsidRPr="00584859">
              <w:rPr>
                <w:rFonts w:ascii="Verdana" w:hAnsi="Verdana"/>
                <w:sz w:val="20"/>
                <w:szCs w:val="20"/>
              </w:rPr>
              <w:t>составлен в двух оригинальных экземплярах на русском и английском языках, по одному для каждой Стороны. В случае расхождений между русским и английским текстами, преобладает текст на русском языке.</w:t>
            </w:r>
          </w:p>
        </w:tc>
        <w:tc>
          <w:tcPr>
            <w:tcW w:w="7280" w:type="dxa"/>
            <w:tcBorders>
              <w:top w:val="nil"/>
              <w:left w:val="nil"/>
              <w:bottom w:val="nil"/>
              <w:right w:val="nil"/>
            </w:tcBorders>
          </w:tcPr>
          <w:p w14:paraId="1263541B" w14:textId="77777777" w:rsidR="00E45C9F" w:rsidRPr="00E45C9F" w:rsidRDefault="00E45C9F" w:rsidP="00FF3251">
            <w:pPr>
              <w:jc w:val="both"/>
              <w:rPr>
                <w:rFonts w:ascii="Verdana" w:hAnsi="Verdana"/>
                <w:sz w:val="20"/>
                <w:szCs w:val="20"/>
                <w:lang w:val="en-US"/>
              </w:rPr>
            </w:pPr>
            <w:r w:rsidRPr="00E45C9F">
              <w:rPr>
                <w:rFonts w:ascii="Verdana" w:hAnsi="Verdana"/>
                <w:sz w:val="20"/>
                <w:szCs w:val="20"/>
                <w:lang w:val="en-US"/>
              </w:rPr>
              <w:t>7.1. Responsible persons of the Parties:</w:t>
            </w:r>
          </w:p>
          <w:p w14:paraId="079E5D10" w14:textId="77777777" w:rsidR="00E45C9F" w:rsidRPr="00E45C9F" w:rsidRDefault="00E45C9F" w:rsidP="00FF3251">
            <w:pPr>
              <w:jc w:val="both"/>
              <w:rPr>
                <w:rFonts w:ascii="Verdana" w:hAnsi="Verdana"/>
                <w:sz w:val="20"/>
                <w:szCs w:val="20"/>
                <w:lang w:val="en-US"/>
              </w:rPr>
            </w:pPr>
            <w:r w:rsidRPr="00E45C9F">
              <w:rPr>
                <w:rFonts w:ascii="Verdana" w:hAnsi="Verdana"/>
                <w:sz w:val="20"/>
                <w:szCs w:val="20"/>
                <w:lang w:val="en-US"/>
              </w:rPr>
              <w:t>7.1.1. Buyer:</w:t>
            </w:r>
          </w:p>
          <w:p w14:paraId="6164ECB4" w14:textId="4C2B3DF1" w:rsidR="00E45C9F" w:rsidRPr="00C46DDD" w:rsidRDefault="00E45C9F" w:rsidP="00FF3251">
            <w:pPr>
              <w:jc w:val="both"/>
              <w:rPr>
                <w:rFonts w:ascii="Verdana" w:hAnsi="Verdana"/>
                <w:sz w:val="20"/>
                <w:szCs w:val="20"/>
                <w:lang w:val="en-US"/>
              </w:rPr>
            </w:pPr>
            <w:r w:rsidRPr="00E45C9F">
              <w:rPr>
                <w:rFonts w:ascii="Verdana" w:hAnsi="Verdana"/>
                <w:sz w:val="20"/>
                <w:szCs w:val="20"/>
                <w:lang w:val="en-US"/>
              </w:rPr>
              <w:t>- For general issues:</w:t>
            </w:r>
            <w:r w:rsidR="00C46DDD">
              <w:rPr>
                <w:rFonts w:ascii="Verdana" w:hAnsi="Verdana"/>
                <w:sz w:val="20"/>
                <w:szCs w:val="20"/>
                <w:lang w:val="en-US"/>
              </w:rPr>
              <w:t xml:space="preserve"> </w:t>
            </w:r>
            <w:r w:rsidR="00C46DDD" w:rsidRPr="00C46DDD">
              <w:rPr>
                <w:rFonts w:ascii="Verdana" w:hAnsi="Verdana"/>
                <w:sz w:val="20"/>
                <w:szCs w:val="20"/>
                <w:u w:val="single"/>
                <w:lang w:val="en-US"/>
              </w:rPr>
              <w:t>@contract administrator</w:t>
            </w:r>
          </w:p>
          <w:p w14:paraId="708C59C6" w14:textId="66C8CC35" w:rsidR="00E45C9F" w:rsidRPr="00C46DDD" w:rsidRDefault="00E45C9F" w:rsidP="00FF3251">
            <w:pPr>
              <w:jc w:val="both"/>
              <w:rPr>
                <w:rFonts w:ascii="Verdana" w:hAnsi="Verdana"/>
                <w:sz w:val="20"/>
                <w:szCs w:val="20"/>
                <w:lang w:val="en-US"/>
              </w:rPr>
            </w:pPr>
            <w:r w:rsidRPr="00E45C9F">
              <w:rPr>
                <w:rFonts w:ascii="Verdana" w:hAnsi="Verdana"/>
                <w:sz w:val="20"/>
                <w:szCs w:val="20"/>
                <w:lang w:val="en-US"/>
              </w:rPr>
              <w:t>- For logistics:</w:t>
            </w:r>
            <w:r w:rsidR="00C46DDD" w:rsidRPr="00C46DDD">
              <w:rPr>
                <w:rFonts w:ascii="Verdana" w:hAnsi="Verdana"/>
                <w:sz w:val="20"/>
                <w:szCs w:val="20"/>
                <w:lang w:val="en-US"/>
              </w:rPr>
              <w:t xml:space="preserve"> </w:t>
            </w:r>
            <w:r w:rsidR="00C46DDD" w:rsidRPr="00C46DDD">
              <w:rPr>
                <w:rFonts w:ascii="Verdana" w:hAnsi="Verdana"/>
                <w:sz w:val="20"/>
                <w:szCs w:val="20"/>
                <w:lang w:val="en-US"/>
              </w:rPr>
              <w:t>shakhzodbek.yolkinov@saneg.com</w:t>
            </w:r>
          </w:p>
          <w:p w14:paraId="535D033B" w14:textId="4DD3FAED" w:rsidR="00E45C9F" w:rsidRPr="00E45C9F" w:rsidRDefault="00E45C9F" w:rsidP="00FF3251">
            <w:pPr>
              <w:jc w:val="both"/>
              <w:rPr>
                <w:rFonts w:ascii="Verdana" w:hAnsi="Verdana"/>
                <w:sz w:val="20"/>
                <w:szCs w:val="20"/>
                <w:lang w:val="en-US"/>
              </w:rPr>
            </w:pPr>
            <w:r w:rsidRPr="00E45C9F">
              <w:rPr>
                <w:rFonts w:ascii="Verdana" w:hAnsi="Verdana"/>
                <w:sz w:val="20"/>
                <w:szCs w:val="20"/>
                <w:lang w:val="en-US"/>
              </w:rPr>
              <w:t>- For legal issues:</w:t>
            </w:r>
          </w:p>
          <w:p w14:paraId="3251C37A" w14:textId="123C025D" w:rsidR="00E45C9F" w:rsidRDefault="00E45C9F" w:rsidP="00FF3251">
            <w:pPr>
              <w:jc w:val="both"/>
              <w:rPr>
                <w:rFonts w:ascii="Verdana" w:hAnsi="Verdana"/>
                <w:sz w:val="20"/>
                <w:szCs w:val="20"/>
                <w:lang w:val="en-US"/>
              </w:rPr>
            </w:pPr>
            <w:r w:rsidRPr="00E45C9F">
              <w:rPr>
                <w:rFonts w:ascii="Verdana" w:hAnsi="Verdana"/>
                <w:sz w:val="20"/>
                <w:szCs w:val="20"/>
                <w:lang w:val="en-US"/>
              </w:rPr>
              <w:t>- For claims and complaints:</w:t>
            </w:r>
          </w:p>
          <w:p w14:paraId="23337757" w14:textId="0A72A38B" w:rsidR="00FF3251" w:rsidRPr="00E45C9F" w:rsidRDefault="00FF3251" w:rsidP="00FF3251">
            <w:pPr>
              <w:jc w:val="both"/>
              <w:rPr>
                <w:rFonts w:ascii="Verdana" w:hAnsi="Verdana"/>
                <w:sz w:val="20"/>
                <w:szCs w:val="20"/>
                <w:lang w:val="en-US"/>
              </w:rPr>
            </w:pPr>
            <w:r w:rsidRPr="00FF3251">
              <w:rPr>
                <w:rFonts w:ascii="Verdana" w:hAnsi="Verdana"/>
                <w:sz w:val="20"/>
                <w:szCs w:val="20"/>
                <w:lang w:val="en-US"/>
              </w:rPr>
              <w:t>-</w:t>
            </w:r>
            <w:r w:rsidRPr="00E45C9F">
              <w:rPr>
                <w:rFonts w:ascii="Verdana" w:hAnsi="Verdana"/>
                <w:sz w:val="20"/>
                <w:szCs w:val="20"/>
                <w:lang w:val="en-US"/>
              </w:rPr>
              <w:t xml:space="preserve"> For payment issues</w:t>
            </w:r>
            <w:r w:rsidRPr="00FF3251">
              <w:rPr>
                <w:rFonts w:ascii="Verdana" w:hAnsi="Verdana"/>
                <w:sz w:val="20"/>
                <w:szCs w:val="20"/>
                <w:lang w:val="en-US"/>
              </w:rPr>
              <w:t>:</w:t>
            </w:r>
          </w:p>
          <w:p w14:paraId="05C4FF62" w14:textId="77777777" w:rsidR="00E45C9F" w:rsidRPr="00E45C9F" w:rsidRDefault="00E45C9F" w:rsidP="00FF3251">
            <w:pPr>
              <w:jc w:val="both"/>
              <w:rPr>
                <w:rFonts w:ascii="Verdana" w:hAnsi="Verdana"/>
                <w:sz w:val="20"/>
                <w:szCs w:val="20"/>
                <w:lang w:val="en-US"/>
              </w:rPr>
            </w:pPr>
            <w:r w:rsidRPr="00E45C9F">
              <w:rPr>
                <w:rFonts w:ascii="Verdana" w:hAnsi="Verdana"/>
                <w:sz w:val="20"/>
                <w:szCs w:val="20"/>
                <w:lang w:val="en-US"/>
              </w:rPr>
              <w:t>7.1.2. Supplier:</w:t>
            </w:r>
          </w:p>
          <w:p w14:paraId="3CDAC7FE" w14:textId="53C2ADAB" w:rsidR="00E45C9F" w:rsidRPr="00E45C9F" w:rsidRDefault="00E45C9F" w:rsidP="00FF3251">
            <w:pPr>
              <w:jc w:val="both"/>
              <w:rPr>
                <w:rFonts w:ascii="Verdana" w:hAnsi="Verdana"/>
                <w:sz w:val="20"/>
                <w:szCs w:val="20"/>
                <w:lang w:val="en-US"/>
              </w:rPr>
            </w:pPr>
            <w:r w:rsidRPr="00E45C9F">
              <w:rPr>
                <w:rFonts w:ascii="Verdana" w:hAnsi="Verdana"/>
                <w:sz w:val="20"/>
                <w:szCs w:val="20"/>
                <w:lang w:val="en-US"/>
              </w:rPr>
              <w:t>- For general issues</w:t>
            </w:r>
            <w:bookmarkStart w:id="0" w:name="_GoBack"/>
            <w:bookmarkEnd w:id="0"/>
            <w:r w:rsidRPr="00E45C9F">
              <w:rPr>
                <w:rFonts w:ascii="Verdana" w:hAnsi="Verdana"/>
                <w:sz w:val="20"/>
                <w:szCs w:val="20"/>
                <w:lang w:val="en-US"/>
              </w:rPr>
              <w:t>:</w:t>
            </w:r>
          </w:p>
          <w:p w14:paraId="4E290BCC" w14:textId="68BDCF6E" w:rsidR="00E45C9F" w:rsidRPr="00E45C9F" w:rsidRDefault="00E45C9F" w:rsidP="00FF3251">
            <w:pPr>
              <w:jc w:val="both"/>
              <w:rPr>
                <w:rFonts w:ascii="Verdana" w:hAnsi="Verdana"/>
                <w:sz w:val="20"/>
                <w:szCs w:val="20"/>
                <w:lang w:val="en-US"/>
              </w:rPr>
            </w:pPr>
            <w:r w:rsidRPr="00E45C9F">
              <w:rPr>
                <w:rFonts w:ascii="Verdana" w:hAnsi="Verdana"/>
                <w:sz w:val="20"/>
                <w:szCs w:val="20"/>
                <w:lang w:val="en-US"/>
              </w:rPr>
              <w:t>- For logistics:</w:t>
            </w:r>
          </w:p>
          <w:p w14:paraId="17B66D33" w14:textId="45A1E615" w:rsidR="00E45C9F" w:rsidRPr="00E45C9F" w:rsidRDefault="00E45C9F" w:rsidP="00FF3251">
            <w:pPr>
              <w:jc w:val="both"/>
              <w:rPr>
                <w:rFonts w:ascii="Verdana" w:hAnsi="Verdana"/>
                <w:sz w:val="20"/>
                <w:szCs w:val="20"/>
                <w:lang w:val="en-US"/>
              </w:rPr>
            </w:pPr>
            <w:r w:rsidRPr="00E45C9F">
              <w:rPr>
                <w:rFonts w:ascii="Verdana" w:hAnsi="Verdana"/>
                <w:sz w:val="20"/>
                <w:szCs w:val="20"/>
                <w:lang w:val="en-US"/>
              </w:rPr>
              <w:t>- For legal issues:</w:t>
            </w:r>
          </w:p>
          <w:p w14:paraId="29859CBD" w14:textId="745904BA" w:rsidR="00FF3251" w:rsidRDefault="00E45C9F" w:rsidP="00FF3251">
            <w:pPr>
              <w:jc w:val="both"/>
              <w:rPr>
                <w:rFonts w:ascii="Verdana" w:hAnsi="Verdana"/>
                <w:sz w:val="20"/>
                <w:szCs w:val="20"/>
                <w:lang w:val="en-US"/>
              </w:rPr>
            </w:pPr>
            <w:r w:rsidRPr="00E45C9F">
              <w:rPr>
                <w:rFonts w:ascii="Verdana" w:hAnsi="Verdana"/>
                <w:sz w:val="20"/>
                <w:szCs w:val="20"/>
                <w:lang w:val="en-US"/>
              </w:rPr>
              <w:t>- For claims and complaints:</w:t>
            </w:r>
          </w:p>
          <w:p w14:paraId="66948D5E" w14:textId="78AD2A0B" w:rsidR="00FF3251" w:rsidRPr="00FF3251" w:rsidRDefault="00FF3251" w:rsidP="00FF3251">
            <w:pPr>
              <w:jc w:val="both"/>
              <w:rPr>
                <w:rFonts w:ascii="Verdana" w:hAnsi="Verdana"/>
                <w:sz w:val="20"/>
                <w:szCs w:val="20"/>
                <w:lang w:val="en-US"/>
              </w:rPr>
            </w:pPr>
            <w:r w:rsidRPr="00FF3251">
              <w:rPr>
                <w:rFonts w:ascii="Verdana" w:hAnsi="Verdana"/>
                <w:sz w:val="20"/>
                <w:szCs w:val="20"/>
                <w:lang w:val="en-US"/>
              </w:rPr>
              <w:t>7.1.3 This Order is made in two original copies in Russian and English</w:t>
            </w:r>
            <w:r w:rsidR="00F0364B">
              <w:rPr>
                <w:rFonts w:ascii="Verdana" w:hAnsi="Verdana"/>
                <w:sz w:val="20"/>
                <w:szCs w:val="20"/>
                <w:lang w:val="en-US"/>
              </w:rPr>
              <w:t xml:space="preserve"> languages</w:t>
            </w:r>
            <w:r w:rsidRPr="00FF3251">
              <w:rPr>
                <w:rFonts w:ascii="Verdana" w:hAnsi="Verdana"/>
                <w:sz w:val="20"/>
                <w:szCs w:val="20"/>
                <w:lang w:val="en-US"/>
              </w:rPr>
              <w:t>, one for each Party. In the event of discrepancies between the Russian and English texts, the Russian text shall prevail.</w:t>
            </w:r>
          </w:p>
        </w:tc>
      </w:tr>
      <w:tr w:rsidR="00FC48F4" w:rsidRPr="00C46DDD" w14:paraId="67EDB7CB" w14:textId="77777777" w:rsidTr="00E45C9F">
        <w:tc>
          <w:tcPr>
            <w:tcW w:w="7280" w:type="dxa"/>
            <w:tcBorders>
              <w:top w:val="nil"/>
              <w:left w:val="nil"/>
              <w:bottom w:val="nil"/>
              <w:right w:val="nil"/>
            </w:tcBorders>
          </w:tcPr>
          <w:p w14:paraId="6D45486A" w14:textId="77777777" w:rsidR="00FC48F4" w:rsidRPr="00E45C9F" w:rsidRDefault="00FC48F4" w:rsidP="00FF3251">
            <w:pPr>
              <w:jc w:val="both"/>
              <w:rPr>
                <w:rFonts w:ascii="Verdana" w:hAnsi="Verdana"/>
                <w:sz w:val="20"/>
                <w:szCs w:val="20"/>
                <w:lang w:val="en-US"/>
              </w:rPr>
            </w:pPr>
          </w:p>
        </w:tc>
        <w:tc>
          <w:tcPr>
            <w:tcW w:w="7280" w:type="dxa"/>
            <w:tcBorders>
              <w:top w:val="nil"/>
              <w:left w:val="nil"/>
              <w:bottom w:val="nil"/>
              <w:right w:val="nil"/>
            </w:tcBorders>
          </w:tcPr>
          <w:p w14:paraId="15F80BE9" w14:textId="77777777" w:rsidR="00FC48F4" w:rsidRPr="00E45C9F" w:rsidRDefault="00FC48F4" w:rsidP="00FF3251">
            <w:pPr>
              <w:jc w:val="both"/>
              <w:rPr>
                <w:rFonts w:ascii="Verdana" w:hAnsi="Verdana"/>
                <w:sz w:val="20"/>
                <w:szCs w:val="20"/>
                <w:lang w:val="en-US"/>
              </w:rPr>
            </w:pPr>
          </w:p>
        </w:tc>
      </w:tr>
      <w:tr w:rsidR="00FC48F4" w:rsidRPr="00C46DDD" w14:paraId="5C969437" w14:textId="77777777" w:rsidTr="00E45C9F">
        <w:tc>
          <w:tcPr>
            <w:tcW w:w="7280" w:type="dxa"/>
            <w:tcBorders>
              <w:top w:val="nil"/>
              <w:left w:val="nil"/>
              <w:bottom w:val="nil"/>
              <w:right w:val="nil"/>
            </w:tcBorders>
          </w:tcPr>
          <w:p w14:paraId="66F222FD" w14:textId="575F5985" w:rsidR="00FC48F4" w:rsidRPr="00896C2E" w:rsidRDefault="00FC48F4" w:rsidP="00FF3251">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8</w:t>
            </w:r>
            <w:r w:rsidRPr="00896C2E">
              <w:rPr>
                <w:rFonts w:ascii="Verdana" w:hAnsi="Verdana"/>
                <w:b/>
                <w:bCs/>
                <w:color w:val="0033CC"/>
                <w:sz w:val="20"/>
                <w:szCs w:val="20"/>
              </w:rPr>
              <w:t>:</w:t>
            </w:r>
          </w:p>
          <w:p w14:paraId="36959319" w14:textId="7235313A" w:rsidR="00FC48F4" w:rsidRPr="004167AF" w:rsidRDefault="00FC48F4" w:rsidP="00FF3251">
            <w:pPr>
              <w:jc w:val="both"/>
              <w:rPr>
                <w:rFonts w:ascii="Verdana" w:hAnsi="Verdana"/>
                <w:sz w:val="20"/>
                <w:szCs w:val="20"/>
              </w:rPr>
            </w:pPr>
            <w:r>
              <w:rPr>
                <w:rFonts w:ascii="Verdana" w:hAnsi="Verdana"/>
                <w:b/>
                <w:bCs/>
                <w:color w:val="0033CC"/>
                <w:sz w:val="20"/>
                <w:szCs w:val="20"/>
              </w:rPr>
              <w:t>Подписи сторон</w:t>
            </w:r>
          </w:p>
        </w:tc>
        <w:tc>
          <w:tcPr>
            <w:tcW w:w="7280" w:type="dxa"/>
            <w:tcBorders>
              <w:top w:val="nil"/>
              <w:left w:val="nil"/>
              <w:bottom w:val="nil"/>
              <w:right w:val="nil"/>
            </w:tcBorders>
          </w:tcPr>
          <w:p w14:paraId="4CF7CC3A" w14:textId="34EEFB43" w:rsidR="00FC48F4" w:rsidRDefault="00FC48F4" w:rsidP="00FF3251">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BB5A76" w:rsidRPr="00CD4FA5">
              <w:rPr>
                <w:rFonts w:ascii="Verdana" w:hAnsi="Verdana"/>
                <w:b/>
                <w:bCs/>
                <w:color w:val="0033CC"/>
                <w:sz w:val="20"/>
                <w:szCs w:val="20"/>
                <w:lang w:val="en-US"/>
              </w:rPr>
              <w:t>8</w:t>
            </w:r>
            <w:r>
              <w:rPr>
                <w:rFonts w:ascii="Verdana" w:hAnsi="Verdana"/>
                <w:b/>
                <w:bCs/>
                <w:color w:val="0033CC"/>
                <w:sz w:val="20"/>
                <w:szCs w:val="20"/>
                <w:lang w:val="en-US"/>
              </w:rPr>
              <w:t>:</w:t>
            </w:r>
          </w:p>
          <w:p w14:paraId="2338FEE0" w14:textId="5962ABEE" w:rsidR="00FC48F4" w:rsidRPr="004A4FF7" w:rsidRDefault="00FC48F4" w:rsidP="00FF3251">
            <w:pPr>
              <w:jc w:val="both"/>
              <w:rPr>
                <w:rFonts w:ascii="Verdana" w:hAnsi="Verdana"/>
                <w:sz w:val="20"/>
                <w:szCs w:val="20"/>
                <w:lang w:val="en-US"/>
              </w:rPr>
            </w:pPr>
            <w:r w:rsidRPr="00C811F3">
              <w:rPr>
                <w:rFonts w:ascii="Verdana" w:hAnsi="Verdana"/>
                <w:b/>
                <w:bCs/>
                <w:color w:val="0033CC"/>
                <w:sz w:val="20"/>
                <w:szCs w:val="20"/>
                <w:lang w:val="en-US"/>
              </w:rPr>
              <w:t xml:space="preserve">Signatures of the </w:t>
            </w:r>
            <w:r>
              <w:rPr>
                <w:rFonts w:ascii="Verdana" w:hAnsi="Verdana"/>
                <w:b/>
                <w:bCs/>
                <w:color w:val="0033CC"/>
                <w:sz w:val="20"/>
                <w:szCs w:val="20"/>
                <w:lang w:val="en-US"/>
              </w:rPr>
              <w:t>P</w:t>
            </w:r>
            <w:r w:rsidRPr="00C811F3">
              <w:rPr>
                <w:rFonts w:ascii="Verdana" w:hAnsi="Verdana"/>
                <w:b/>
                <w:bCs/>
                <w:color w:val="0033CC"/>
                <w:sz w:val="20"/>
                <w:szCs w:val="20"/>
                <w:lang w:val="en-US"/>
              </w:rPr>
              <w:t>arties</w:t>
            </w:r>
          </w:p>
        </w:tc>
      </w:tr>
      <w:tr w:rsidR="00FC48F4" w:rsidRPr="00BE479C" w14:paraId="0B85B5A4" w14:textId="77777777" w:rsidTr="00E45C9F">
        <w:tc>
          <w:tcPr>
            <w:tcW w:w="7280" w:type="dxa"/>
            <w:tcBorders>
              <w:top w:val="nil"/>
              <w:left w:val="nil"/>
              <w:bottom w:val="nil"/>
              <w:right w:val="nil"/>
            </w:tcBorders>
          </w:tcPr>
          <w:p w14:paraId="5497F725" w14:textId="38A22030" w:rsidR="00FC48F4" w:rsidRPr="002526D5" w:rsidRDefault="00FC48F4" w:rsidP="00FF3251">
            <w:pPr>
              <w:jc w:val="both"/>
              <w:rPr>
                <w:rFonts w:ascii="Verdana" w:hAnsi="Verdana"/>
                <w:sz w:val="20"/>
                <w:szCs w:val="20"/>
              </w:rPr>
            </w:pPr>
            <w:r>
              <w:rPr>
                <w:rFonts w:ascii="Verdana" w:hAnsi="Verdana"/>
                <w:sz w:val="20"/>
                <w:szCs w:val="20"/>
              </w:rPr>
              <w:t>8.1. Покупатель/</w:t>
            </w:r>
            <w:r>
              <w:rPr>
                <w:rFonts w:ascii="Verdana" w:hAnsi="Verdana"/>
                <w:sz w:val="20"/>
                <w:szCs w:val="20"/>
                <w:lang w:val="en-US"/>
              </w:rPr>
              <w:t>Buyer</w:t>
            </w:r>
            <w:r w:rsidRPr="00FA27D3">
              <w:rPr>
                <w:rFonts w:ascii="Verdana" w:hAnsi="Verdana"/>
                <w:sz w:val="20"/>
                <w:szCs w:val="20"/>
              </w:rPr>
              <w:t xml:space="preserve">: </w:t>
            </w:r>
          </w:p>
          <w:p w14:paraId="64F12C58" w14:textId="77777777" w:rsidR="00FC48F4" w:rsidRPr="00FA27D3" w:rsidRDefault="00FC48F4" w:rsidP="00FF3251">
            <w:pPr>
              <w:jc w:val="both"/>
              <w:rPr>
                <w:rFonts w:ascii="Verdana" w:hAnsi="Verdana"/>
                <w:sz w:val="20"/>
                <w:szCs w:val="20"/>
              </w:rPr>
            </w:pPr>
          </w:p>
          <w:p w14:paraId="133F0702" w14:textId="77777777" w:rsidR="00FC48F4" w:rsidRPr="00FA27D3" w:rsidRDefault="00FC48F4" w:rsidP="00FF3251">
            <w:pPr>
              <w:jc w:val="both"/>
              <w:rPr>
                <w:rFonts w:ascii="Verdana" w:hAnsi="Verdana"/>
                <w:sz w:val="20"/>
                <w:szCs w:val="20"/>
              </w:rPr>
            </w:pPr>
          </w:p>
          <w:p w14:paraId="73FCA5CD" w14:textId="77777777" w:rsidR="00FC48F4" w:rsidRDefault="00FC48F4" w:rsidP="00FF3251">
            <w:pPr>
              <w:jc w:val="both"/>
              <w:rPr>
                <w:rFonts w:ascii="Verdana" w:hAnsi="Verdana"/>
                <w:sz w:val="20"/>
                <w:szCs w:val="20"/>
              </w:rPr>
            </w:pPr>
            <w:r>
              <w:rPr>
                <w:rFonts w:ascii="Verdana" w:hAnsi="Verdana"/>
                <w:sz w:val="20"/>
                <w:szCs w:val="20"/>
              </w:rPr>
              <w:lastRenderedPageBreak/>
              <w:t>- Наименование</w:t>
            </w:r>
          </w:p>
          <w:p w14:paraId="3E718DA7" w14:textId="77777777" w:rsidR="00FC48F4" w:rsidRDefault="00FC48F4" w:rsidP="00FF3251">
            <w:pPr>
              <w:jc w:val="both"/>
              <w:rPr>
                <w:rFonts w:ascii="Verdana" w:hAnsi="Verdana"/>
                <w:sz w:val="20"/>
                <w:szCs w:val="20"/>
              </w:rPr>
            </w:pPr>
          </w:p>
          <w:p w14:paraId="255413F7" w14:textId="77777777" w:rsidR="00FC48F4" w:rsidRDefault="00FC48F4" w:rsidP="00FF3251">
            <w:pPr>
              <w:jc w:val="both"/>
              <w:rPr>
                <w:rFonts w:ascii="Verdana" w:hAnsi="Verdana"/>
                <w:sz w:val="20"/>
                <w:szCs w:val="20"/>
              </w:rPr>
            </w:pPr>
          </w:p>
          <w:p w14:paraId="258EAB78" w14:textId="77777777" w:rsidR="00FC48F4" w:rsidRDefault="00FC48F4" w:rsidP="00FF3251">
            <w:pPr>
              <w:jc w:val="both"/>
              <w:rPr>
                <w:rFonts w:ascii="Verdana" w:hAnsi="Verdana"/>
                <w:sz w:val="20"/>
                <w:szCs w:val="20"/>
              </w:rPr>
            </w:pPr>
            <w:r>
              <w:rPr>
                <w:rFonts w:ascii="Verdana" w:hAnsi="Verdana"/>
                <w:sz w:val="20"/>
                <w:szCs w:val="20"/>
              </w:rPr>
              <w:t>________________/ФИО</w:t>
            </w:r>
          </w:p>
          <w:p w14:paraId="05563B53" w14:textId="6D54F208" w:rsidR="00FC48F4" w:rsidRPr="004167AF" w:rsidRDefault="00FC48F4" w:rsidP="00FF3251">
            <w:pPr>
              <w:jc w:val="both"/>
              <w:rPr>
                <w:rFonts w:ascii="Verdana" w:hAnsi="Verdana"/>
                <w:sz w:val="20"/>
                <w:szCs w:val="20"/>
              </w:rPr>
            </w:pPr>
            <w:r>
              <w:rPr>
                <w:rFonts w:ascii="Verdana" w:hAnsi="Verdana"/>
                <w:sz w:val="20"/>
                <w:szCs w:val="20"/>
              </w:rPr>
              <w:t>- должность</w:t>
            </w:r>
          </w:p>
        </w:tc>
        <w:tc>
          <w:tcPr>
            <w:tcW w:w="7280" w:type="dxa"/>
            <w:tcBorders>
              <w:top w:val="nil"/>
              <w:left w:val="nil"/>
              <w:bottom w:val="nil"/>
              <w:right w:val="nil"/>
            </w:tcBorders>
          </w:tcPr>
          <w:p w14:paraId="20CE08AA" w14:textId="72B6226E" w:rsidR="00FC48F4" w:rsidRDefault="00FC48F4" w:rsidP="00FF3251">
            <w:pPr>
              <w:jc w:val="both"/>
              <w:rPr>
                <w:rFonts w:ascii="Verdana" w:hAnsi="Verdana"/>
                <w:sz w:val="20"/>
                <w:szCs w:val="20"/>
              </w:rPr>
            </w:pPr>
            <w:r>
              <w:rPr>
                <w:rFonts w:ascii="Verdana" w:hAnsi="Verdana"/>
                <w:sz w:val="20"/>
                <w:szCs w:val="20"/>
              </w:rPr>
              <w:lastRenderedPageBreak/>
              <w:t>8</w:t>
            </w:r>
            <w:r w:rsidRPr="00B10E8A">
              <w:rPr>
                <w:rFonts w:ascii="Verdana" w:hAnsi="Verdana"/>
                <w:sz w:val="20"/>
                <w:szCs w:val="20"/>
              </w:rPr>
              <w:t xml:space="preserve">.2. </w:t>
            </w:r>
            <w:r>
              <w:rPr>
                <w:rFonts w:ascii="Verdana" w:hAnsi="Verdana"/>
                <w:sz w:val="20"/>
                <w:szCs w:val="20"/>
              </w:rPr>
              <w:t xml:space="preserve">Поставщик/ </w:t>
            </w:r>
            <w:r>
              <w:rPr>
                <w:rFonts w:ascii="Verdana" w:hAnsi="Verdana"/>
                <w:sz w:val="20"/>
                <w:szCs w:val="20"/>
                <w:lang w:val="en-US"/>
              </w:rPr>
              <w:t>Supplier</w:t>
            </w:r>
            <w:r w:rsidRPr="00B10E8A">
              <w:rPr>
                <w:rFonts w:ascii="Verdana" w:hAnsi="Verdana"/>
                <w:sz w:val="20"/>
                <w:szCs w:val="20"/>
              </w:rPr>
              <w:t>:</w:t>
            </w:r>
          </w:p>
          <w:p w14:paraId="1B2F33A8" w14:textId="77777777" w:rsidR="00FC48F4" w:rsidRPr="00B10E8A" w:rsidRDefault="00FC48F4" w:rsidP="00FF3251">
            <w:pPr>
              <w:jc w:val="both"/>
              <w:rPr>
                <w:rFonts w:ascii="Verdana" w:hAnsi="Verdana"/>
                <w:sz w:val="20"/>
                <w:szCs w:val="20"/>
              </w:rPr>
            </w:pPr>
          </w:p>
          <w:p w14:paraId="7CDD7BF6" w14:textId="77777777" w:rsidR="00FC48F4" w:rsidRPr="00B10E8A" w:rsidRDefault="00FC48F4" w:rsidP="00FF3251">
            <w:pPr>
              <w:jc w:val="both"/>
              <w:rPr>
                <w:rFonts w:ascii="Verdana" w:hAnsi="Verdana"/>
                <w:sz w:val="20"/>
                <w:szCs w:val="20"/>
              </w:rPr>
            </w:pPr>
          </w:p>
          <w:p w14:paraId="57E97497" w14:textId="77777777" w:rsidR="00FC48F4" w:rsidRDefault="00FC48F4" w:rsidP="00FF3251">
            <w:pPr>
              <w:jc w:val="both"/>
              <w:rPr>
                <w:rFonts w:ascii="Verdana" w:hAnsi="Verdana"/>
                <w:sz w:val="20"/>
                <w:szCs w:val="20"/>
              </w:rPr>
            </w:pPr>
            <w:r>
              <w:rPr>
                <w:rFonts w:ascii="Verdana" w:hAnsi="Verdana"/>
                <w:sz w:val="20"/>
                <w:szCs w:val="20"/>
              </w:rPr>
              <w:lastRenderedPageBreak/>
              <w:t>- Наименование</w:t>
            </w:r>
          </w:p>
          <w:p w14:paraId="322AB82C" w14:textId="77777777" w:rsidR="00FC48F4" w:rsidRDefault="00FC48F4" w:rsidP="00FF3251">
            <w:pPr>
              <w:jc w:val="both"/>
              <w:rPr>
                <w:rFonts w:ascii="Verdana" w:hAnsi="Verdana"/>
                <w:sz w:val="20"/>
                <w:szCs w:val="20"/>
              </w:rPr>
            </w:pPr>
          </w:p>
          <w:p w14:paraId="2BE8385E" w14:textId="77777777" w:rsidR="00FC48F4" w:rsidRDefault="00FC48F4" w:rsidP="00FF3251">
            <w:pPr>
              <w:jc w:val="both"/>
              <w:rPr>
                <w:rFonts w:ascii="Verdana" w:hAnsi="Verdana"/>
                <w:sz w:val="20"/>
                <w:szCs w:val="20"/>
              </w:rPr>
            </w:pPr>
          </w:p>
          <w:p w14:paraId="06C73376" w14:textId="77777777" w:rsidR="00FC48F4" w:rsidRDefault="00FC48F4" w:rsidP="00FF3251">
            <w:pPr>
              <w:jc w:val="both"/>
              <w:rPr>
                <w:rFonts w:ascii="Verdana" w:hAnsi="Verdana"/>
                <w:sz w:val="20"/>
                <w:szCs w:val="20"/>
              </w:rPr>
            </w:pPr>
            <w:r>
              <w:rPr>
                <w:rFonts w:ascii="Verdana" w:hAnsi="Verdana"/>
                <w:sz w:val="20"/>
                <w:szCs w:val="20"/>
              </w:rPr>
              <w:t>________________/ФИО</w:t>
            </w:r>
          </w:p>
          <w:p w14:paraId="582E83DE" w14:textId="230DEA05" w:rsidR="00FC48F4" w:rsidRPr="00BE479C" w:rsidRDefault="00FC48F4" w:rsidP="00FF3251">
            <w:pPr>
              <w:jc w:val="both"/>
              <w:rPr>
                <w:rFonts w:ascii="Verdana" w:hAnsi="Verdana"/>
                <w:sz w:val="20"/>
                <w:szCs w:val="20"/>
              </w:rPr>
            </w:pPr>
            <w:r>
              <w:rPr>
                <w:rFonts w:ascii="Verdana" w:hAnsi="Verdana"/>
                <w:sz w:val="20"/>
                <w:szCs w:val="20"/>
              </w:rPr>
              <w:t>- должность</w:t>
            </w:r>
          </w:p>
        </w:tc>
      </w:tr>
      <w:tr w:rsidR="00FC48F4" w:rsidRPr="00BE479C" w14:paraId="4281D8EF" w14:textId="77777777" w:rsidTr="00E45C9F">
        <w:tc>
          <w:tcPr>
            <w:tcW w:w="7280" w:type="dxa"/>
            <w:tcBorders>
              <w:top w:val="nil"/>
              <w:left w:val="nil"/>
              <w:bottom w:val="nil"/>
              <w:right w:val="nil"/>
            </w:tcBorders>
          </w:tcPr>
          <w:p w14:paraId="227E0189" w14:textId="77777777" w:rsidR="00FC48F4" w:rsidRDefault="00FC48F4" w:rsidP="00FF3251">
            <w:pPr>
              <w:jc w:val="both"/>
              <w:rPr>
                <w:rFonts w:ascii="Verdana" w:hAnsi="Verdana"/>
                <w:sz w:val="20"/>
                <w:szCs w:val="20"/>
              </w:rPr>
            </w:pPr>
          </w:p>
        </w:tc>
        <w:tc>
          <w:tcPr>
            <w:tcW w:w="7280" w:type="dxa"/>
            <w:tcBorders>
              <w:top w:val="nil"/>
              <w:left w:val="nil"/>
              <w:bottom w:val="nil"/>
              <w:right w:val="nil"/>
            </w:tcBorders>
          </w:tcPr>
          <w:p w14:paraId="570DABBA" w14:textId="77777777" w:rsidR="00FC48F4" w:rsidRPr="00BE479C" w:rsidRDefault="00FC48F4" w:rsidP="00FF3251">
            <w:pPr>
              <w:jc w:val="both"/>
              <w:rPr>
                <w:rFonts w:ascii="Verdana" w:hAnsi="Verdana"/>
                <w:sz w:val="20"/>
                <w:szCs w:val="20"/>
              </w:rPr>
            </w:pPr>
          </w:p>
        </w:tc>
      </w:tr>
    </w:tbl>
    <w:p w14:paraId="44B716C6" w14:textId="77777777" w:rsidR="007B5C22" w:rsidRPr="00BE479C" w:rsidRDefault="007B5C22" w:rsidP="00FF3251">
      <w:pPr>
        <w:jc w:val="both"/>
        <w:rPr>
          <w:rFonts w:ascii="Verdana" w:hAnsi="Verdana"/>
          <w:sz w:val="20"/>
          <w:szCs w:val="20"/>
        </w:rPr>
      </w:pPr>
    </w:p>
    <w:sectPr w:rsidR="007B5C22" w:rsidRPr="00BE479C" w:rsidSect="00717EF0">
      <w:headerReference w:type="default" r:id="rId8"/>
      <w:footerReference w:type="default" r:id="rId9"/>
      <w:pgSz w:w="16838" w:h="11906" w:orient="landscape"/>
      <w:pgMar w:top="1418" w:right="1134" w:bottom="1134" w:left="1134" w:header="567" w:footer="4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F5D7B9" w14:textId="77777777" w:rsidR="00B87F22" w:rsidRPr="00896C2E" w:rsidRDefault="00B87F22" w:rsidP="00B9030A">
      <w:pPr>
        <w:spacing w:after="0" w:line="240" w:lineRule="auto"/>
      </w:pPr>
      <w:r w:rsidRPr="00896C2E">
        <w:separator/>
      </w:r>
    </w:p>
  </w:endnote>
  <w:endnote w:type="continuationSeparator" w:id="0">
    <w:p w14:paraId="1EB1823E" w14:textId="77777777" w:rsidR="00B87F22" w:rsidRPr="00896C2E" w:rsidRDefault="00B87F22" w:rsidP="00B9030A">
      <w:pPr>
        <w:spacing w:after="0" w:line="240" w:lineRule="auto"/>
      </w:pPr>
      <w:r w:rsidRPr="00896C2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9698979"/>
      <w:docPartObj>
        <w:docPartGallery w:val="Page Numbers (Bottom of Page)"/>
        <w:docPartUnique/>
      </w:docPartObj>
    </w:sdtPr>
    <w:sdtEndPr>
      <w:rPr>
        <w:color w:val="00CC00"/>
      </w:rPr>
    </w:sdtEndPr>
    <w:sdtContent>
      <w:p w14:paraId="3E5DB245" w14:textId="5D6EAD16" w:rsidR="00C460DD" w:rsidRPr="002C6731" w:rsidRDefault="00C64A58">
        <w:pPr>
          <w:pStyle w:val="af1"/>
          <w:jc w:val="center"/>
          <w:rPr>
            <w:color w:val="00CC00"/>
          </w:rPr>
        </w:pPr>
        <w:r w:rsidRPr="00F10C12">
          <w:rPr>
            <w:rFonts w:cs="Calibri"/>
            <w:noProof/>
            <w:sz w:val="18"/>
            <w:szCs w:val="18"/>
            <w:shd w:val="clear" w:color="auto" w:fill="FFFFFF"/>
            <w:lang w:eastAsia="ru-RU"/>
          </w:rPr>
          <w:drawing>
            <wp:anchor distT="0" distB="0" distL="114300" distR="114300" simplePos="0" relativeHeight="251659264" behindDoc="0" locked="0" layoutInCell="1" allowOverlap="1" wp14:anchorId="129E9797" wp14:editId="5E83D76B">
              <wp:simplePos x="0" y="0"/>
              <wp:positionH relativeFrom="margin">
                <wp:align>center</wp:align>
              </wp:positionH>
              <wp:positionV relativeFrom="paragraph">
                <wp:posOffset>-63500</wp:posOffset>
              </wp:positionV>
              <wp:extent cx="5795645" cy="17780"/>
              <wp:effectExtent l="0" t="0" r="0" b="0"/>
              <wp:wrapNone/>
              <wp:docPr id="1715797243" name="Рисунок 17157972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5645" cy="17780"/>
                      </a:xfrm>
                      <a:prstGeom prst="rect">
                        <a:avLst/>
                      </a:prstGeom>
                      <a:noFill/>
                      <a:ln>
                        <a:noFill/>
                      </a:ln>
                    </pic:spPr>
                  </pic:pic>
                </a:graphicData>
              </a:graphic>
            </wp:anchor>
          </w:drawing>
        </w:r>
        <w:r w:rsidR="00C460DD" w:rsidRPr="00F10C12">
          <w:rPr>
            <w:rFonts w:ascii="Verdana" w:hAnsi="Verdana"/>
            <w:sz w:val="16"/>
            <w:szCs w:val="16"/>
          </w:rPr>
          <w:fldChar w:fldCharType="begin"/>
        </w:r>
        <w:r w:rsidR="00C460DD" w:rsidRPr="00F10C12">
          <w:rPr>
            <w:rFonts w:ascii="Verdana" w:hAnsi="Verdana"/>
            <w:sz w:val="16"/>
            <w:szCs w:val="16"/>
          </w:rPr>
          <w:instrText>PAGE   \* MERGEFORMAT</w:instrText>
        </w:r>
        <w:r w:rsidR="00C460DD" w:rsidRPr="00F10C12">
          <w:rPr>
            <w:rFonts w:ascii="Verdana" w:hAnsi="Verdana"/>
            <w:sz w:val="16"/>
            <w:szCs w:val="16"/>
          </w:rPr>
          <w:fldChar w:fldCharType="separate"/>
        </w:r>
        <w:r w:rsidR="003A734C">
          <w:rPr>
            <w:rFonts w:ascii="Verdana" w:hAnsi="Verdana"/>
            <w:noProof/>
            <w:sz w:val="16"/>
            <w:szCs w:val="16"/>
          </w:rPr>
          <w:t>7</w:t>
        </w:r>
        <w:r w:rsidR="00C460DD" w:rsidRPr="00F10C12">
          <w:rPr>
            <w:rFonts w:ascii="Verdana" w:hAnsi="Verdana"/>
            <w:sz w:val="16"/>
            <w:szCs w:val="16"/>
          </w:rPr>
          <w:fldChar w:fldCharType="end"/>
        </w:r>
      </w:p>
    </w:sdtContent>
  </w:sdt>
  <w:p w14:paraId="475B8C15" w14:textId="04EACA40" w:rsidR="004B003F" w:rsidRPr="00896C2E" w:rsidRDefault="004B003F">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8AB0A8" w14:textId="77777777" w:rsidR="00B87F22" w:rsidRPr="00896C2E" w:rsidRDefault="00B87F22" w:rsidP="00B9030A">
      <w:pPr>
        <w:spacing w:after="0" w:line="240" w:lineRule="auto"/>
      </w:pPr>
      <w:r w:rsidRPr="00896C2E">
        <w:separator/>
      </w:r>
    </w:p>
  </w:footnote>
  <w:footnote w:type="continuationSeparator" w:id="0">
    <w:p w14:paraId="7D9AE109" w14:textId="77777777" w:rsidR="00B87F22" w:rsidRPr="00896C2E" w:rsidRDefault="00B87F22" w:rsidP="00B9030A">
      <w:pPr>
        <w:spacing w:after="0" w:line="240" w:lineRule="auto"/>
      </w:pPr>
      <w:r w:rsidRPr="00896C2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c"/>
      <w:tblW w:w="145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6"/>
      <w:gridCol w:w="2693"/>
      <w:gridCol w:w="3261"/>
      <w:gridCol w:w="1854"/>
      <w:gridCol w:w="2641"/>
    </w:tblGrid>
    <w:tr w:rsidR="002F2FE1" w:rsidRPr="00896C2E" w14:paraId="4D62D6B5" w14:textId="77777777" w:rsidTr="00C075E8">
      <w:trPr>
        <w:trHeight w:val="137"/>
      </w:trPr>
      <w:tc>
        <w:tcPr>
          <w:tcW w:w="4116" w:type="dxa"/>
          <w:vMerge w:val="restart"/>
        </w:tcPr>
        <w:p w14:paraId="77D0118A" w14:textId="5AC30034" w:rsidR="002F2FE1" w:rsidRPr="003B3834" w:rsidRDefault="002F2FE1" w:rsidP="00E22255">
          <w:pPr>
            <w:pStyle w:val="af"/>
            <w:jc w:val="center"/>
            <w:rPr>
              <w:rFonts w:ascii="Verdana" w:hAnsi="Verdana"/>
              <w:b/>
              <w:bCs/>
              <w:color w:val="0033CC"/>
              <w:sz w:val="16"/>
              <w:szCs w:val="16"/>
            </w:rPr>
          </w:pPr>
          <w:r w:rsidRPr="00896C2E">
            <w:rPr>
              <w:noProof/>
              <w:lang w:eastAsia="ru-RU"/>
            </w:rPr>
            <w:drawing>
              <wp:anchor distT="0" distB="0" distL="114300" distR="114300" simplePos="0" relativeHeight="251665408" behindDoc="1" locked="0" layoutInCell="1" allowOverlap="1" wp14:anchorId="05EBC4A7" wp14:editId="0079AA9A">
                <wp:simplePos x="0" y="0"/>
                <wp:positionH relativeFrom="margin">
                  <wp:posOffset>-40640</wp:posOffset>
                </wp:positionH>
                <wp:positionV relativeFrom="paragraph">
                  <wp:posOffset>-26401</wp:posOffset>
                </wp:positionV>
                <wp:extent cx="1211413" cy="309849"/>
                <wp:effectExtent l="0" t="0" r="0" b="0"/>
                <wp:wrapNone/>
                <wp:docPr id="1699027952" name="Рисунок 2"/>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11413" cy="309849"/>
                        </a:xfrm>
                        <a:prstGeom prst="rect">
                          <a:avLst/>
                        </a:prstGeom>
                      </pic:spPr>
                    </pic:pic>
                  </a:graphicData>
                </a:graphic>
                <wp14:sizeRelH relativeFrom="margin">
                  <wp14:pctWidth>0</wp14:pctWidth>
                </wp14:sizeRelH>
                <wp14:sizeRelV relativeFrom="margin">
                  <wp14:pctHeight>0</wp14:pctHeight>
                </wp14:sizeRelV>
              </wp:anchor>
            </w:drawing>
          </w:r>
        </w:p>
      </w:tc>
      <w:tc>
        <w:tcPr>
          <w:tcW w:w="2693" w:type="dxa"/>
        </w:tcPr>
        <w:p w14:paraId="68F1F932" w14:textId="132A3E17" w:rsidR="002F2FE1" w:rsidRPr="009756D3" w:rsidRDefault="002F2FE1" w:rsidP="002F2FE1">
          <w:pPr>
            <w:pStyle w:val="af"/>
            <w:rPr>
              <w:rFonts w:ascii="Verdana" w:hAnsi="Verdana"/>
              <w:b/>
              <w:bCs/>
              <w:color w:val="0033CC"/>
              <w:sz w:val="16"/>
              <w:szCs w:val="16"/>
              <w:lang w:val="en-US"/>
            </w:rPr>
          </w:pPr>
          <w:r>
            <w:rPr>
              <w:rFonts w:ascii="Verdana" w:hAnsi="Verdana"/>
              <w:b/>
              <w:bCs/>
              <w:color w:val="0033CC"/>
              <w:sz w:val="16"/>
              <w:szCs w:val="16"/>
            </w:rPr>
            <w:t>ЗАКАЗ НА ПОСТАВКУ</w:t>
          </w:r>
          <w:r w:rsidR="009756D3">
            <w:rPr>
              <w:rFonts w:ascii="Verdana" w:hAnsi="Verdana"/>
              <w:b/>
              <w:bCs/>
              <w:color w:val="0033CC"/>
              <w:sz w:val="16"/>
              <w:szCs w:val="16"/>
              <w:lang w:val="en-US"/>
            </w:rPr>
            <w:t>:</w:t>
          </w:r>
        </w:p>
      </w:tc>
      <w:tc>
        <w:tcPr>
          <w:tcW w:w="3261" w:type="dxa"/>
        </w:tcPr>
        <w:p w14:paraId="59239D44" w14:textId="42383E3E" w:rsidR="002F2FE1" w:rsidRPr="00FD7A37" w:rsidRDefault="00195B52">
          <w:pPr>
            <w:pStyle w:val="af"/>
            <w:rPr>
              <w:rFonts w:ascii="Verdana" w:hAnsi="Verdana"/>
              <w:b/>
              <w:bCs/>
              <w:color w:val="0033CC"/>
              <w:sz w:val="16"/>
              <w:szCs w:val="16"/>
              <w:highlight w:val="yellow"/>
              <w:lang w:val="en-US"/>
            </w:rPr>
          </w:pPr>
          <w:r w:rsidRPr="00FD7A37">
            <w:rPr>
              <w:rFonts w:ascii="Verdana" w:hAnsi="Verdana"/>
              <w:b/>
              <w:bCs/>
              <w:color w:val="0033CC"/>
              <w:sz w:val="16"/>
              <w:szCs w:val="16"/>
              <w:highlight w:val="yellow"/>
              <w:lang w:val="en-US"/>
            </w:rPr>
            <w:t>1</w:t>
          </w:r>
          <w:r w:rsidR="00E04979" w:rsidRPr="00FD7A37">
            <w:rPr>
              <w:rFonts w:ascii="Verdana" w:hAnsi="Verdana"/>
              <w:b/>
              <w:bCs/>
              <w:color w:val="0033CC"/>
              <w:sz w:val="16"/>
              <w:szCs w:val="16"/>
              <w:highlight w:val="yellow"/>
            </w:rPr>
            <w:t xml:space="preserve"> от дд.мм.гг.</w:t>
          </w:r>
        </w:p>
      </w:tc>
      <w:tc>
        <w:tcPr>
          <w:tcW w:w="1854" w:type="dxa"/>
        </w:tcPr>
        <w:p w14:paraId="1E7FE901" w14:textId="567E1943" w:rsidR="002F2FE1" w:rsidRDefault="00195B52">
          <w:pPr>
            <w:pStyle w:val="af"/>
            <w:rPr>
              <w:rFonts w:ascii="Verdana" w:hAnsi="Verdana"/>
              <w:b/>
              <w:bCs/>
              <w:color w:val="0033CC"/>
              <w:sz w:val="16"/>
              <w:szCs w:val="16"/>
              <w:lang w:val="en-US"/>
            </w:rPr>
          </w:pPr>
          <w:r>
            <w:rPr>
              <w:rFonts w:ascii="Verdana" w:hAnsi="Verdana"/>
              <w:b/>
              <w:bCs/>
              <w:color w:val="0033CC"/>
              <w:sz w:val="16"/>
              <w:szCs w:val="16"/>
              <w:lang w:val="en-US"/>
            </w:rPr>
            <w:t>CONTRACT</w:t>
          </w:r>
          <w:r w:rsidR="009756D3">
            <w:rPr>
              <w:rFonts w:ascii="Verdana" w:hAnsi="Verdana"/>
              <w:b/>
              <w:bCs/>
              <w:color w:val="0033CC"/>
              <w:sz w:val="16"/>
              <w:szCs w:val="16"/>
              <w:lang w:val="en-US"/>
            </w:rPr>
            <w:t>:</w:t>
          </w:r>
        </w:p>
      </w:tc>
      <w:tc>
        <w:tcPr>
          <w:tcW w:w="2641" w:type="dxa"/>
        </w:tcPr>
        <w:p w14:paraId="25F1EECC" w14:textId="505FB1B5" w:rsidR="002F2FE1" w:rsidRPr="00FD7A37" w:rsidRDefault="002F2FE1">
          <w:pPr>
            <w:pStyle w:val="af"/>
            <w:rPr>
              <w:rFonts w:ascii="Verdana" w:hAnsi="Verdana"/>
              <w:b/>
              <w:bCs/>
              <w:sz w:val="16"/>
              <w:szCs w:val="16"/>
              <w:highlight w:val="yellow"/>
              <w:lang w:val="en-US"/>
            </w:rPr>
          </w:pPr>
          <w:r w:rsidRPr="00FD7A37">
            <w:rPr>
              <w:rFonts w:ascii="Verdana" w:hAnsi="Verdana"/>
              <w:b/>
              <w:bCs/>
              <w:color w:val="0033CC"/>
              <w:sz w:val="16"/>
              <w:szCs w:val="16"/>
              <w:highlight w:val="yellow"/>
              <w:lang w:val="en-US"/>
            </w:rPr>
            <w:t>SANEG-</w:t>
          </w:r>
          <w:r w:rsidRPr="00FD7A37">
            <w:rPr>
              <w:rFonts w:ascii="Verdana" w:hAnsi="Verdana"/>
              <w:b/>
              <w:bCs/>
              <w:color w:val="0033CC"/>
              <w:sz w:val="16"/>
              <w:szCs w:val="16"/>
              <w:highlight w:val="yellow"/>
            </w:rPr>
            <w:t>001</w:t>
          </w:r>
          <w:r w:rsidRPr="00FD7A37">
            <w:rPr>
              <w:rFonts w:ascii="Verdana" w:hAnsi="Verdana"/>
              <w:b/>
              <w:bCs/>
              <w:color w:val="0033CC"/>
              <w:sz w:val="16"/>
              <w:szCs w:val="16"/>
              <w:highlight w:val="yellow"/>
              <w:lang w:val="en-US"/>
            </w:rPr>
            <w:t>-1212</w:t>
          </w:r>
          <w:r w:rsidR="00E04979" w:rsidRPr="00FD7A37">
            <w:rPr>
              <w:rFonts w:ascii="Verdana" w:hAnsi="Verdana"/>
              <w:b/>
              <w:bCs/>
              <w:color w:val="0033CC"/>
              <w:sz w:val="16"/>
              <w:szCs w:val="16"/>
              <w:highlight w:val="yellow"/>
              <w:lang w:val="en-US"/>
            </w:rPr>
            <w:t xml:space="preserve"> </w:t>
          </w:r>
        </w:p>
      </w:tc>
    </w:tr>
    <w:tr w:rsidR="002F2FE1" w:rsidRPr="00896C2E" w14:paraId="4A337EEE" w14:textId="77777777" w:rsidTr="00C075E8">
      <w:trPr>
        <w:trHeight w:val="152"/>
      </w:trPr>
      <w:tc>
        <w:tcPr>
          <w:tcW w:w="4116" w:type="dxa"/>
          <w:vMerge/>
        </w:tcPr>
        <w:p w14:paraId="03A9F73E" w14:textId="77777777" w:rsidR="002F2FE1" w:rsidRPr="003B3834" w:rsidRDefault="002F2FE1" w:rsidP="00E22255">
          <w:pPr>
            <w:pStyle w:val="af"/>
            <w:jc w:val="center"/>
            <w:rPr>
              <w:rFonts w:ascii="Verdana" w:hAnsi="Verdana"/>
              <w:color w:val="3366FF"/>
              <w:sz w:val="16"/>
              <w:szCs w:val="16"/>
            </w:rPr>
          </w:pPr>
        </w:p>
      </w:tc>
      <w:tc>
        <w:tcPr>
          <w:tcW w:w="2693" w:type="dxa"/>
        </w:tcPr>
        <w:p w14:paraId="63D3CC59" w14:textId="569CBFFC" w:rsidR="002F2FE1" w:rsidRPr="004005A1" w:rsidRDefault="002F2FE1" w:rsidP="002F2FE1">
          <w:pPr>
            <w:pStyle w:val="af"/>
            <w:rPr>
              <w:rFonts w:ascii="Verdana" w:hAnsi="Verdana"/>
              <w:color w:val="3366FF"/>
              <w:sz w:val="16"/>
              <w:szCs w:val="16"/>
              <w:lang w:val="en-US"/>
            </w:rPr>
          </w:pPr>
          <w:r>
            <w:rPr>
              <w:rFonts w:ascii="Verdana" w:hAnsi="Verdana"/>
              <w:color w:val="3366FF"/>
              <w:sz w:val="16"/>
              <w:szCs w:val="16"/>
              <w:lang w:val="en-US"/>
            </w:rPr>
            <w:t>PURCHASE ORDER</w:t>
          </w:r>
          <w:r w:rsidR="009756D3">
            <w:rPr>
              <w:rFonts w:ascii="Verdana" w:hAnsi="Verdana"/>
              <w:color w:val="3366FF"/>
              <w:sz w:val="16"/>
              <w:szCs w:val="16"/>
              <w:lang w:val="en-US"/>
            </w:rPr>
            <w:t>:</w:t>
          </w:r>
        </w:p>
      </w:tc>
      <w:tc>
        <w:tcPr>
          <w:tcW w:w="3261" w:type="dxa"/>
        </w:tcPr>
        <w:p w14:paraId="7D7F9C24" w14:textId="5688B941" w:rsidR="002F2FE1" w:rsidRPr="00E04979" w:rsidRDefault="00E04979">
          <w:pPr>
            <w:pStyle w:val="af"/>
            <w:rPr>
              <w:rFonts w:ascii="Verdana" w:hAnsi="Verdana"/>
              <w:color w:val="3366FF"/>
              <w:sz w:val="16"/>
              <w:szCs w:val="16"/>
              <w:lang w:val="en-US"/>
            </w:rPr>
          </w:pPr>
          <w:r>
            <w:rPr>
              <w:rFonts w:ascii="Verdana" w:hAnsi="Verdana"/>
              <w:color w:val="3366FF"/>
              <w:sz w:val="16"/>
              <w:szCs w:val="16"/>
            </w:rPr>
            <w:t xml:space="preserve"> 1 </w:t>
          </w:r>
          <w:r>
            <w:rPr>
              <w:rFonts w:ascii="Verdana" w:hAnsi="Verdana"/>
              <w:color w:val="3366FF"/>
              <w:sz w:val="16"/>
              <w:szCs w:val="16"/>
              <w:lang w:val="en-US"/>
            </w:rPr>
            <w:t>from dd/mm/yy</w:t>
          </w:r>
        </w:p>
      </w:tc>
      <w:tc>
        <w:tcPr>
          <w:tcW w:w="1854" w:type="dxa"/>
        </w:tcPr>
        <w:p w14:paraId="2DA7A763" w14:textId="3E9BFCB3" w:rsidR="002F2FE1" w:rsidRPr="009756D3" w:rsidRDefault="00195B52">
          <w:pPr>
            <w:pStyle w:val="af"/>
            <w:rPr>
              <w:rFonts w:ascii="Verdana" w:hAnsi="Verdana"/>
              <w:color w:val="3366FF"/>
              <w:sz w:val="16"/>
              <w:szCs w:val="16"/>
              <w:lang w:val="en-US"/>
            </w:rPr>
          </w:pPr>
          <w:r>
            <w:rPr>
              <w:rFonts w:ascii="Verdana" w:hAnsi="Verdana"/>
              <w:color w:val="3366FF"/>
              <w:sz w:val="16"/>
              <w:szCs w:val="16"/>
            </w:rPr>
            <w:t>КОНТРАКТ</w:t>
          </w:r>
          <w:r w:rsidR="009756D3">
            <w:rPr>
              <w:rFonts w:ascii="Verdana" w:hAnsi="Verdana"/>
              <w:color w:val="3366FF"/>
              <w:sz w:val="16"/>
              <w:szCs w:val="16"/>
              <w:lang w:val="en-US"/>
            </w:rPr>
            <w:t>:</w:t>
          </w:r>
        </w:p>
      </w:tc>
      <w:tc>
        <w:tcPr>
          <w:tcW w:w="2641" w:type="dxa"/>
        </w:tcPr>
        <w:p w14:paraId="4F535011" w14:textId="5637DA63" w:rsidR="002F2FE1" w:rsidRPr="00FD7A37" w:rsidRDefault="00E04979">
          <w:pPr>
            <w:pStyle w:val="af"/>
            <w:rPr>
              <w:rFonts w:ascii="Verdana" w:hAnsi="Verdana"/>
              <w:sz w:val="16"/>
              <w:szCs w:val="16"/>
              <w:highlight w:val="yellow"/>
              <w:lang w:val="en-US"/>
            </w:rPr>
          </w:pPr>
          <w:r w:rsidRPr="00FD7A37">
            <w:rPr>
              <w:rFonts w:ascii="Verdana" w:hAnsi="Verdana"/>
              <w:color w:val="3366FF"/>
              <w:sz w:val="16"/>
              <w:szCs w:val="16"/>
              <w:highlight w:val="yellow"/>
              <w:lang w:val="en-US"/>
            </w:rPr>
            <w:t xml:space="preserve"> </w:t>
          </w:r>
          <w:r w:rsidRPr="00FD7A37">
            <w:rPr>
              <w:rFonts w:ascii="Verdana" w:hAnsi="Verdana"/>
              <w:b/>
              <w:bCs/>
              <w:color w:val="0033CC"/>
              <w:sz w:val="16"/>
              <w:szCs w:val="16"/>
              <w:highlight w:val="yellow"/>
              <w:lang w:val="en-US"/>
            </w:rPr>
            <w:t>SANEG-</w:t>
          </w:r>
          <w:r w:rsidRPr="00FD7A37">
            <w:rPr>
              <w:rFonts w:ascii="Verdana" w:hAnsi="Verdana"/>
              <w:b/>
              <w:bCs/>
              <w:color w:val="0033CC"/>
              <w:sz w:val="16"/>
              <w:szCs w:val="16"/>
              <w:highlight w:val="yellow"/>
            </w:rPr>
            <w:t>001</w:t>
          </w:r>
          <w:r w:rsidRPr="00FD7A37">
            <w:rPr>
              <w:rFonts w:ascii="Verdana" w:hAnsi="Verdana"/>
              <w:b/>
              <w:bCs/>
              <w:color w:val="0033CC"/>
              <w:sz w:val="16"/>
              <w:szCs w:val="16"/>
              <w:highlight w:val="yellow"/>
              <w:lang w:val="en-US"/>
            </w:rPr>
            <w:t>-1212</w:t>
          </w:r>
        </w:p>
      </w:tc>
    </w:tr>
  </w:tbl>
  <w:p w14:paraId="5B612C62" w14:textId="022F9B4B" w:rsidR="00B9030A" w:rsidRPr="00896C2E" w:rsidRDefault="00B9030A">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CF1350"/>
    <w:multiLevelType w:val="hybridMultilevel"/>
    <w:tmpl w:val="BCCC61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cumentProtection w:edit="trackedChange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274"/>
    <w:rsid w:val="00001743"/>
    <w:rsid w:val="0000232A"/>
    <w:rsid w:val="000028F5"/>
    <w:rsid w:val="00003AFE"/>
    <w:rsid w:val="00006294"/>
    <w:rsid w:val="000105E0"/>
    <w:rsid w:val="00014B13"/>
    <w:rsid w:val="000153F0"/>
    <w:rsid w:val="00016D23"/>
    <w:rsid w:val="000228DB"/>
    <w:rsid w:val="00022CE2"/>
    <w:rsid w:val="00024223"/>
    <w:rsid w:val="00024D7B"/>
    <w:rsid w:val="00025122"/>
    <w:rsid w:val="00026CDD"/>
    <w:rsid w:val="00031316"/>
    <w:rsid w:val="00033A53"/>
    <w:rsid w:val="00035A94"/>
    <w:rsid w:val="00035E60"/>
    <w:rsid w:val="0004043C"/>
    <w:rsid w:val="000422F3"/>
    <w:rsid w:val="000437BD"/>
    <w:rsid w:val="00050888"/>
    <w:rsid w:val="00052DC8"/>
    <w:rsid w:val="00052F29"/>
    <w:rsid w:val="00053768"/>
    <w:rsid w:val="00055E31"/>
    <w:rsid w:val="00060AB9"/>
    <w:rsid w:val="00064C5A"/>
    <w:rsid w:val="00065A5C"/>
    <w:rsid w:val="0006627D"/>
    <w:rsid w:val="000670D6"/>
    <w:rsid w:val="00067875"/>
    <w:rsid w:val="00070E34"/>
    <w:rsid w:val="00077924"/>
    <w:rsid w:val="00084FD2"/>
    <w:rsid w:val="00085990"/>
    <w:rsid w:val="00087A0F"/>
    <w:rsid w:val="00097D68"/>
    <w:rsid w:val="000A110C"/>
    <w:rsid w:val="000A2F2B"/>
    <w:rsid w:val="000A4921"/>
    <w:rsid w:val="000B050F"/>
    <w:rsid w:val="000B1C53"/>
    <w:rsid w:val="000B3D0A"/>
    <w:rsid w:val="000B4DDE"/>
    <w:rsid w:val="000B620D"/>
    <w:rsid w:val="000B6ABC"/>
    <w:rsid w:val="000C3057"/>
    <w:rsid w:val="000C390C"/>
    <w:rsid w:val="000D2225"/>
    <w:rsid w:val="000D4F3E"/>
    <w:rsid w:val="000D5647"/>
    <w:rsid w:val="000D78C9"/>
    <w:rsid w:val="000E1DAF"/>
    <w:rsid w:val="000E2532"/>
    <w:rsid w:val="000E29B8"/>
    <w:rsid w:val="000E451C"/>
    <w:rsid w:val="000E5605"/>
    <w:rsid w:val="000F1E2D"/>
    <w:rsid w:val="000F408B"/>
    <w:rsid w:val="000F702B"/>
    <w:rsid w:val="000F76F5"/>
    <w:rsid w:val="001005BD"/>
    <w:rsid w:val="00100F79"/>
    <w:rsid w:val="00104248"/>
    <w:rsid w:val="00104ABD"/>
    <w:rsid w:val="00107EBC"/>
    <w:rsid w:val="001119E5"/>
    <w:rsid w:val="00111CE0"/>
    <w:rsid w:val="001135B1"/>
    <w:rsid w:val="00113EC6"/>
    <w:rsid w:val="00115BB1"/>
    <w:rsid w:val="00121C6E"/>
    <w:rsid w:val="00121DA6"/>
    <w:rsid w:val="0012223A"/>
    <w:rsid w:val="001237D5"/>
    <w:rsid w:val="00124587"/>
    <w:rsid w:val="00124CF8"/>
    <w:rsid w:val="00125478"/>
    <w:rsid w:val="0012596A"/>
    <w:rsid w:val="00126F98"/>
    <w:rsid w:val="00132902"/>
    <w:rsid w:val="00140BF8"/>
    <w:rsid w:val="00141431"/>
    <w:rsid w:val="00147B56"/>
    <w:rsid w:val="00151053"/>
    <w:rsid w:val="00152634"/>
    <w:rsid w:val="0015693F"/>
    <w:rsid w:val="00161042"/>
    <w:rsid w:val="00161A74"/>
    <w:rsid w:val="00161C13"/>
    <w:rsid w:val="0016211B"/>
    <w:rsid w:val="0016375E"/>
    <w:rsid w:val="0016682F"/>
    <w:rsid w:val="001679DB"/>
    <w:rsid w:val="00167F91"/>
    <w:rsid w:val="00170E86"/>
    <w:rsid w:val="00174CA6"/>
    <w:rsid w:val="00174E62"/>
    <w:rsid w:val="00176A4D"/>
    <w:rsid w:val="00176F8A"/>
    <w:rsid w:val="00183522"/>
    <w:rsid w:val="00183E63"/>
    <w:rsid w:val="00187124"/>
    <w:rsid w:val="00187D55"/>
    <w:rsid w:val="00191337"/>
    <w:rsid w:val="0019327B"/>
    <w:rsid w:val="0019333B"/>
    <w:rsid w:val="00195B52"/>
    <w:rsid w:val="001978FE"/>
    <w:rsid w:val="001A221F"/>
    <w:rsid w:val="001A431D"/>
    <w:rsid w:val="001A4E5F"/>
    <w:rsid w:val="001B1EE4"/>
    <w:rsid w:val="001B264B"/>
    <w:rsid w:val="001B475F"/>
    <w:rsid w:val="001B7907"/>
    <w:rsid w:val="001C0B43"/>
    <w:rsid w:val="001C10A0"/>
    <w:rsid w:val="001C1595"/>
    <w:rsid w:val="001C38D5"/>
    <w:rsid w:val="001C7C4A"/>
    <w:rsid w:val="001D1AB0"/>
    <w:rsid w:val="001D437B"/>
    <w:rsid w:val="001D47D1"/>
    <w:rsid w:val="001D53C4"/>
    <w:rsid w:val="001D65F7"/>
    <w:rsid w:val="001E113E"/>
    <w:rsid w:val="001E6495"/>
    <w:rsid w:val="001F3088"/>
    <w:rsid w:val="001F3670"/>
    <w:rsid w:val="001F4E6B"/>
    <w:rsid w:val="001F5175"/>
    <w:rsid w:val="001F6D23"/>
    <w:rsid w:val="001F7A75"/>
    <w:rsid w:val="00205F09"/>
    <w:rsid w:val="00206B94"/>
    <w:rsid w:val="00211B67"/>
    <w:rsid w:val="00211CB3"/>
    <w:rsid w:val="00213A9B"/>
    <w:rsid w:val="0021433C"/>
    <w:rsid w:val="00215BB2"/>
    <w:rsid w:val="002167E1"/>
    <w:rsid w:val="00217FBA"/>
    <w:rsid w:val="00222088"/>
    <w:rsid w:val="0023150B"/>
    <w:rsid w:val="00232E1F"/>
    <w:rsid w:val="0023717C"/>
    <w:rsid w:val="00244AA8"/>
    <w:rsid w:val="002470E2"/>
    <w:rsid w:val="002503F0"/>
    <w:rsid w:val="0025106F"/>
    <w:rsid w:val="00252335"/>
    <w:rsid w:val="002526D5"/>
    <w:rsid w:val="00253D09"/>
    <w:rsid w:val="00254667"/>
    <w:rsid w:val="00255A27"/>
    <w:rsid w:val="002579D2"/>
    <w:rsid w:val="002606F0"/>
    <w:rsid w:val="0026537D"/>
    <w:rsid w:val="00266B73"/>
    <w:rsid w:val="00266FE5"/>
    <w:rsid w:val="00271B57"/>
    <w:rsid w:val="00273C17"/>
    <w:rsid w:val="002744C6"/>
    <w:rsid w:val="00274723"/>
    <w:rsid w:val="00274AA8"/>
    <w:rsid w:val="002826D6"/>
    <w:rsid w:val="002829E0"/>
    <w:rsid w:val="002854AA"/>
    <w:rsid w:val="002858DB"/>
    <w:rsid w:val="00287716"/>
    <w:rsid w:val="00290474"/>
    <w:rsid w:val="00290A56"/>
    <w:rsid w:val="00293132"/>
    <w:rsid w:val="0029443A"/>
    <w:rsid w:val="002A18D0"/>
    <w:rsid w:val="002A1ACD"/>
    <w:rsid w:val="002A1D82"/>
    <w:rsid w:val="002A3BCB"/>
    <w:rsid w:val="002A3E8A"/>
    <w:rsid w:val="002A56E1"/>
    <w:rsid w:val="002A5B48"/>
    <w:rsid w:val="002A6939"/>
    <w:rsid w:val="002A6E62"/>
    <w:rsid w:val="002B2008"/>
    <w:rsid w:val="002B6DEE"/>
    <w:rsid w:val="002C0BA6"/>
    <w:rsid w:val="002C2B73"/>
    <w:rsid w:val="002C6731"/>
    <w:rsid w:val="002D0CAA"/>
    <w:rsid w:val="002D550E"/>
    <w:rsid w:val="002D7E25"/>
    <w:rsid w:val="002E0010"/>
    <w:rsid w:val="002E27C3"/>
    <w:rsid w:val="002E2F9D"/>
    <w:rsid w:val="002E3E98"/>
    <w:rsid w:val="002E5289"/>
    <w:rsid w:val="002E575C"/>
    <w:rsid w:val="002E6BAB"/>
    <w:rsid w:val="002F0892"/>
    <w:rsid w:val="002F2853"/>
    <w:rsid w:val="002F2FE1"/>
    <w:rsid w:val="002F4B9B"/>
    <w:rsid w:val="002F6D77"/>
    <w:rsid w:val="002F7083"/>
    <w:rsid w:val="003029E1"/>
    <w:rsid w:val="00303892"/>
    <w:rsid w:val="00303B45"/>
    <w:rsid w:val="00307F62"/>
    <w:rsid w:val="003111E2"/>
    <w:rsid w:val="00314542"/>
    <w:rsid w:val="00317393"/>
    <w:rsid w:val="00317EE8"/>
    <w:rsid w:val="00321576"/>
    <w:rsid w:val="00321B42"/>
    <w:rsid w:val="003227A1"/>
    <w:rsid w:val="00322DC7"/>
    <w:rsid w:val="00324552"/>
    <w:rsid w:val="00326A1A"/>
    <w:rsid w:val="00330A1F"/>
    <w:rsid w:val="00334E23"/>
    <w:rsid w:val="00335449"/>
    <w:rsid w:val="00336061"/>
    <w:rsid w:val="00336AD2"/>
    <w:rsid w:val="00340477"/>
    <w:rsid w:val="003407E3"/>
    <w:rsid w:val="00340F24"/>
    <w:rsid w:val="00346086"/>
    <w:rsid w:val="003474C8"/>
    <w:rsid w:val="00347935"/>
    <w:rsid w:val="003510B3"/>
    <w:rsid w:val="003542D6"/>
    <w:rsid w:val="003551FF"/>
    <w:rsid w:val="003569D0"/>
    <w:rsid w:val="00356C43"/>
    <w:rsid w:val="00357953"/>
    <w:rsid w:val="00361DE4"/>
    <w:rsid w:val="003639A2"/>
    <w:rsid w:val="00363DDD"/>
    <w:rsid w:val="003640A5"/>
    <w:rsid w:val="00364680"/>
    <w:rsid w:val="00366286"/>
    <w:rsid w:val="00370729"/>
    <w:rsid w:val="00370ABE"/>
    <w:rsid w:val="00371213"/>
    <w:rsid w:val="00372B66"/>
    <w:rsid w:val="003741BC"/>
    <w:rsid w:val="00383511"/>
    <w:rsid w:val="00385FCA"/>
    <w:rsid w:val="00392A51"/>
    <w:rsid w:val="003935B2"/>
    <w:rsid w:val="00393877"/>
    <w:rsid w:val="00396615"/>
    <w:rsid w:val="003A0920"/>
    <w:rsid w:val="003A1E16"/>
    <w:rsid w:val="003A4CB0"/>
    <w:rsid w:val="003A52D1"/>
    <w:rsid w:val="003A6ECA"/>
    <w:rsid w:val="003A7286"/>
    <w:rsid w:val="003A734C"/>
    <w:rsid w:val="003B0F22"/>
    <w:rsid w:val="003B196C"/>
    <w:rsid w:val="003B1EC5"/>
    <w:rsid w:val="003B3834"/>
    <w:rsid w:val="003B7B82"/>
    <w:rsid w:val="003C1724"/>
    <w:rsid w:val="003C3C59"/>
    <w:rsid w:val="003C4603"/>
    <w:rsid w:val="003C5581"/>
    <w:rsid w:val="003C723A"/>
    <w:rsid w:val="003D0A0A"/>
    <w:rsid w:val="003D3AB9"/>
    <w:rsid w:val="003D4E19"/>
    <w:rsid w:val="003D7A8B"/>
    <w:rsid w:val="003E0E55"/>
    <w:rsid w:val="003E211F"/>
    <w:rsid w:val="003E6325"/>
    <w:rsid w:val="003E6F29"/>
    <w:rsid w:val="003E72EC"/>
    <w:rsid w:val="003E75AA"/>
    <w:rsid w:val="003F3ABE"/>
    <w:rsid w:val="004005A1"/>
    <w:rsid w:val="00403527"/>
    <w:rsid w:val="00403AD0"/>
    <w:rsid w:val="00403E14"/>
    <w:rsid w:val="00403FE8"/>
    <w:rsid w:val="00404109"/>
    <w:rsid w:val="00404AF2"/>
    <w:rsid w:val="00410CFB"/>
    <w:rsid w:val="004119E3"/>
    <w:rsid w:val="0041362D"/>
    <w:rsid w:val="004145F6"/>
    <w:rsid w:val="004167AF"/>
    <w:rsid w:val="004176C8"/>
    <w:rsid w:val="00421024"/>
    <w:rsid w:val="0042569F"/>
    <w:rsid w:val="00425EFF"/>
    <w:rsid w:val="004323E7"/>
    <w:rsid w:val="004329E1"/>
    <w:rsid w:val="004335F6"/>
    <w:rsid w:val="00434E96"/>
    <w:rsid w:val="00435315"/>
    <w:rsid w:val="004362EE"/>
    <w:rsid w:val="00436B6D"/>
    <w:rsid w:val="004409B6"/>
    <w:rsid w:val="004435F0"/>
    <w:rsid w:val="00444FA3"/>
    <w:rsid w:val="0044638B"/>
    <w:rsid w:val="00446394"/>
    <w:rsid w:val="00446B66"/>
    <w:rsid w:val="0045243A"/>
    <w:rsid w:val="00452C88"/>
    <w:rsid w:val="00454B30"/>
    <w:rsid w:val="00457112"/>
    <w:rsid w:val="004603F6"/>
    <w:rsid w:val="004606CD"/>
    <w:rsid w:val="00461074"/>
    <w:rsid w:val="00462626"/>
    <w:rsid w:val="00462893"/>
    <w:rsid w:val="00463455"/>
    <w:rsid w:val="00467365"/>
    <w:rsid w:val="0046753E"/>
    <w:rsid w:val="00467694"/>
    <w:rsid w:val="00472143"/>
    <w:rsid w:val="004743D2"/>
    <w:rsid w:val="00480485"/>
    <w:rsid w:val="0048557B"/>
    <w:rsid w:val="00486125"/>
    <w:rsid w:val="0048675D"/>
    <w:rsid w:val="00486DA7"/>
    <w:rsid w:val="00491084"/>
    <w:rsid w:val="00491611"/>
    <w:rsid w:val="00493990"/>
    <w:rsid w:val="00493BC8"/>
    <w:rsid w:val="004949FB"/>
    <w:rsid w:val="004A0DF5"/>
    <w:rsid w:val="004A27CE"/>
    <w:rsid w:val="004A4FF7"/>
    <w:rsid w:val="004B003F"/>
    <w:rsid w:val="004B0E22"/>
    <w:rsid w:val="004B3F79"/>
    <w:rsid w:val="004B4557"/>
    <w:rsid w:val="004B59EC"/>
    <w:rsid w:val="004B7E76"/>
    <w:rsid w:val="004C0299"/>
    <w:rsid w:val="004C4871"/>
    <w:rsid w:val="004D1819"/>
    <w:rsid w:val="004D44F1"/>
    <w:rsid w:val="004D49CE"/>
    <w:rsid w:val="004E0FC9"/>
    <w:rsid w:val="004E1DF6"/>
    <w:rsid w:val="004E3B36"/>
    <w:rsid w:val="004E53CA"/>
    <w:rsid w:val="004E7513"/>
    <w:rsid w:val="004E7D94"/>
    <w:rsid w:val="004F1DA8"/>
    <w:rsid w:val="004F20B6"/>
    <w:rsid w:val="004F5137"/>
    <w:rsid w:val="004F5861"/>
    <w:rsid w:val="004F5B9F"/>
    <w:rsid w:val="00502491"/>
    <w:rsid w:val="00510D8D"/>
    <w:rsid w:val="005119C5"/>
    <w:rsid w:val="00512B03"/>
    <w:rsid w:val="00515426"/>
    <w:rsid w:val="005166BA"/>
    <w:rsid w:val="0052037C"/>
    <w:rsid w:val="00520818"/>
    <w:rsid w:val="005218A3"/>
    <w:rsid w:val="00525B1B"/>
    <w:rsid w:val="0052653E"/>
    <w:rsid w:val="00530F95"/>
    <w:rsid w:val="0053124C"/>
    <w:rsid w:val="00531647"/>
    <w:rsid w:val="00531C64"/>
    <w:rsid w:val="005323A3"/>
    <w:rsid w:val="00532F73"/>
    <w:rsid w:val="0053364D"/>
    <w:rsid w:val="00533D5D"/>
    <w:rsid w:val="00535C59"/>
    <w:rsid w:val="005375E9"/>
    <w:rsid w:val="0053783B"/>
    <w:rsid w:val="00540941"/>
    <w:rsid w:val="00541772"/>
    <w:rsid w:val="00543FCF"/>
    <w:rsid w:val="005522CA"/>
    <w:rsid w:val="00555C55"/>
    <w:rsid w:val="0057038C"/>
    <w:rsid w:val="00570FAC"/>
    <w:rsid w:val="005726BF"/>
    <w:rsid w:val="00573892"/>
    <w:rsid w:val="00573999"/>
    <w:rsid w:val="005742F6"/>
    <w:rsid w:val="00582836"/>
    <w:rsid w:val="00583A9A"/>
    <w:rsid w:val="00584859"/>
    <w:rsid w:val="005851B1"/>
    <w:rsid w:val="00590F31"/>
    <w:rsid w:val="00591835"/>
    <w:rsid w:val="00592CC8"/>
    <w:rsid w:val="00593A32"/>
    <w:rsid w:val="0059724F"/>
    <w:rsid w:val="005A03C2"/>
    <w:rsid w:val="005A09FF"/>
    <w:rsid w:val="005A3A7B"/>
    <w:rsid w:val="005A3E97"/>
    <w:rsid w:val="005A40EA"/>
    <w:rsid w:val="005B2DEC"/>
    <w:rsid w:val="005B426F"/>
    <w:rsid w:val="005C0161"/>
    <w:rsid w:val="005C3A90"/>
    <w:rsid w:val="005C40ED"/>
    <w:rsid w:val="005C5467"/>
    <w:rsid w:val="005C7E74"/>
    <w:rsid w:val="005D052E"/>
    <w:rsid w:val="005D0C92"/>
    <w:rsid w:val="005D13C0"/>
    <w:rsid w:val="005D3C0F"/>
    <w:rsid w:val="005D44EE"/>
    <w:rsid w:val="005E06B5"/>
    <w:rsid w:val="005E128D"/>
    <w:rsid w:val="005E7005"/>
    <w:rsid w:val="005F074B"/>
    <w:rsid w:val="005F0F06"/>
    <w:rsid w:val="005F1167"/>
    <w:rsid w:val="005F26FF"/>
    <w:rsid w:val="005F34A7"/>
    <w:rsid w:val="005F37A1"/>
    <w:rsid w:val="005F6516"/>
    <w:rsid w:val="005F6743"/>
    <w:rsid w:val="006000D3"/>
    <w:rsid w:val="00600894"/>
    <w:rsid w:val="00602528"/>
    <w:rsid w:val="00602B96"/>
    <w:rsid w:val="00602D47"/>
    <w:rsid w:val="0060701D"/>
    <w:rsid w:val="0061096B"/>
    <w:rsid w:val="00611FB2"/>
    <w:rsid w:val="00613FCD"/>
    <w:rsid w:val="00615F82"/>
    <w:rsid w:val="006172AB"/>
    <w:rsid w:val="00621559"/>
    <w:rsid w:val="006309AF"/>
    <w:rsid w:val="006342DD"/>
    <w:rsid w:val="00635F6B"/>
    <w:rsid w:val="0063637D"/>
    <w:rsid w:val="00637B49"/>
    <w:rsid w:val="00642DD0"/>
    <w:rsid w:val="006441C4"/>
    <w:rsid w:val="006448B8"/>
    <w:rsid w:val="00644CCF"/>
    <w:rsid w:val="0064575F"/>
    <w:rsid w:val="00652536"/>
    <w:rsid w:val="00652AF9"/>
    <w:rsid w:val="0065353A"/>
    <w:rsid w:val="00654E97"/>
    <w:rsid w:val="0066010B"/>
    <w:rsid w:val="0066393C"/>
    <w:rsid w:val="0066477A"/>
    <w:rsid w:val="00664E7B"/>
    <w:rsid w:val="00666A26"/>
    <w:rsid w:val="00667483"/>
    <w:rsid w:val="00672601"/>
    <w:rsid w:val="006744FF"/>
    <w:rsid w:val="0067702C"/>
    <w:rsid w:val="00677E81"/>
    <w:rsid w:val="0068220A"/>
    <w:rsid w:val="00687D3C"/>
    <w:rsid w:val="006918BF"/>
    <w:rsid w:val="00692433"/>
    <w:rsid w:val="006954E8"/>
    <w:rsid w:val="0069619B"/>
    <w:rsid w:val="006974E0"/>
    <w:rsid w:val="006A04CA"/>
    <w:rsid w:val="006A189F"/>
    <w:rsid w:val="006A1D5F"/>
    <w:rsid w:val="006A5AC4"/>
    <w:rsid w:val="006A675E"/>
    <w:rsid w:val="006A74B4"/>
    <w:rsid w:val="006A7623"/>
    <w:rsid w:val="006A7F5A"/>
    <w:rsid w:val="006B3214"/>
    <w:rsid w:val="006B487C"/>
    <w:rsid w:val="006C1246"/>
    <w:rsid w:val="006C247B"/>
    <w:rsid w:val="006C2D69"/>
    <w:rsid w:val="006C2E32"/>
    <w:rsid w:val="006C374E"/>
    <w:rsid w:val="006C55B6"/>
    <w:rsid w:val="006C56AA"/>
    <w:rsid w:val="006C7B53"/>
    <w:rsid w:val="006D0938"/>
    <w:rsid w:val="006D1FB6"/>
    <w:rsid w:val="006D599E"/>
    <w:rsid w:val="006D6EE8"/>
    <w:rsid w:val="006E05BA"/>
    <w:rsid w:val="006E46A9"/>
    <w:rsid w:val="006F6B5A"/>
    <w:rsid w:val="006F7A6B"/>
    <w:rsid w:val="0071072A"/>
    <w:rsid w:val="00715569"/>
    <w:rsid w:val="00717576"/>
    <w:rsid w:val="00717EF0"/>
    <w:rsid w:val="00720DC2"/>
    <w:rsid w:val="00721B89"/>
    <w:rsid w:val="00722248"/>
    <w:rsid w:val="00724C11"/>
    <w:rsid w:val="00724F91"/>
    <w:rsid w:val="0072578E"/>
    <w:rsid w:val="00725EB8"/>
    <w:rsid w:val="00726DCC"/>
    <w:rsid w:val="0073386B"/>
    <w:rsid w:val="00735838"/>
    <w:rsid w:val="007364D1"/>
    <w:rsid w:val="00736827"/>
    <w:rsid w:val="00736D14"/>
    <w:rsid w:val="00737255"/>
    <w:rsid w:val="00740B17"/>
    <w:rsid w:val="00740CAD"/>
    <w:rsid w:val="00747EDA"/>
    <w:rsid w:val="007525D1"/>
    <w:rsid w:val="007542EE"/>
    <w:rsid w:val="007552FD"/>
    <w:rsid w:val="00755606"/>
    <w:rsid w:val="00756B0C"/>
    <w:rsid w:val="0076003C"/>
    <w:rsid w:val="00760207"/>
    <w:rsid w:val="007631E5"/>
    <w:rsid w:val="00765938"/>
    <w:rsid w:val="0076593E"/>
    <w:rsid w:val="00766960"/>
    <w:rsid w:val="00766984"/>
    <w:rsid w:val="00766AB1"/>
    <w:rsid w:val="00767242"/>
    <w:rsid w:val="007709AC"/>
    <w:rsid w:val="00771060"/>
    <w:rsid w:val="00772F60"/>
    <w:rsid w:val="00777CD0"/>
    <w:rsid w:val="007805DB"/>
    <w:rsid w:val="00781D11"/>
    <w:rsid w:val="0078242B"/>
    <w:rsid w:val="007831D0"/>
    <w:rsid w:val="007836E7"/>
    <w:rsid w:val="00784A8A"/>
    <w:rsid w:val="00784CA4"/>
    <w:rsid w:val="00785B72"/>
    <w:rsid w:val="007870DE"/>
    <w:rsid w:val="00791723"/>
    <w:rsid w:val="00793762"/>
    <w:rsid w:val="00795997"/>
    <w:rsid w:val="007A3A2A"/>
    <w:rsid w:val="007A4083"/>
    <w:rsid w:val="007A4AEE"/>
    <w:rsid w:val="007B0D4C"/>
    <w:rsid w:val="007B5C22"/>
    <w:rsid w:val="007B67B0"/>
    <w:rsid w:val="007B6C1C"/>
    <w:rsid w:val="007C1468"/>
    <w:rsid w:val="007C6001"/>
    <w:rsid w:val="007C756B"/>
    <w:rsid w:val="007D0B2C"/>
    <w:rsid w:val="007D36CF"/>
    <w:rsid w:val="007D5109"/>
    <w:rsid w:val="007D6A70"/>
    <w:rsid w:val="007E12AA"/>
    <w:rsid w:val="007E1AF2"/>
    <w:rsid w:val="007E1C1C"/>
    <w:rsid w:val="007E2C17"/>
    <w:rsid w:val="007F2FEB"/>
    <w:rsid w:val="007F3989"/>
    <w:rsid w:val="007F6909"/>
    <w:rsid w:val="00801C1D"/>
    <w:rsid w:val="00801D0B"/>
    <w:rsid w:val="00802107"/>
    <w:rsid w:val="0080721B"/>
    <w:rsid w:val="008073CC"/>
    <w:rsid w:val="008074AC"/>
    <w:rsid w:val="008076A3"/>
    <w:rsid w:val="00810502"/>
    <w:rsid w:val="0081131E"/>
    <w:rsid w:val="00814896"/>
    <w:rsid w:val="00814DAE"/>
    <w:rsid w:val="00817C87"/>
    <w:rsid w:val="00823710"/>
    <w:rsid w:val="008277B8"/>
    <w:rsid w:val="008336FF"/>
    <w:rsid w:val="008337CC"/>
    <w:rsid w:val="00836B80"/>
    <w:rsid w:val="008451CE"/>
    <w:rsid w:val="0085028C"/>
    <w:rsid w:val="008508B2"/>
    <w:rsid w:val="008508BD"/>
    <w:rsid w:val="008515C8"/>
    <w:rsid w:val="00852F25"/>
    <w:rsid w:val="0085545A"/>
    <w:rsid w:val="008615FE"/>
    <w:rsid w:val="008633A9"/>
    <w:rsid w:val="00863C28"/>
    <w:rsid w:val="008747C7"/>
    <w:rsid w:val="008763F9"/>
    <w:rsid w:val="008765D9"/>
    <w:rsid w:val="008769DF"/>
    <w:rsid w:val="00887625"/>
    <w:rsid w:val="00890CB7"/>
    <w:rsid w:val="00892819"/>
    <w:rsid w:val="00892C7E"/>
    <w:rsid w:val="00892DEE"/>
    <w:rsid w:val="00893866"/>
    <w:rsid w:val="008966D1"/>
    <w:rsid w:val="00896717"/>
    <w:rsid w:val="00896C2E"/>
    <w:rsid w:val="0089725E"/>
    <w:rsid w:val="008A11B6"/>
    <w:rsid w:val="008A352C"/>
    <w:rsid w:val="008A62BC"/>
    <w:rsid w:val="008B05CC"/>
    <w:rsid w:val="008B12BE"/>
    <w:rsid w:val="008B2C0B"/>
    <w:rsid w:val="008B305E"/>
    <w:rsid w:val="008B407D"/>
    <w:rsid w:val="008B5B54"/>
    <w:rsid w:val="008B5C7C"/>
    <w:rsid w:val="008C3FAB"/>
    <w:rsid w:val="008C66CD"/>
    <w:rsid w:val="008C6D20"/>
    <w:rsid w:val="008D0FA2"/>
    <w:rsid w:val="008D10F8"/>
    <w:rsid w:val="008D1AE8"/>
    <w:rsid w:val="008D1F69"/>
    <w:rsid w:val="008D2F46"/>
    <w:rsid w:val="008D496E"/>
    <w:rsid w:val="008D572C"/>
    <w:rsid w:val="008E1603"/>
    <w:rsid w:val="008E1D52"/>
    <w:rsid w:val="008E3C95"/>
    <w:rsid w:val="008E63A8"/>
    <w:rsid w:val="008E7400"/>
    <w:rsid w:val="008F1A23"/>
    <w:rsid w:val="008F4134"/>
    <w:rsid w:val="008F441C"/>
    <w:rsid w:val="008F4B3D"/>
    <w:rsid w:val="00901543"/>
    <w:rsid w:val="00905739"/>
    <w:rsid w:val="00906231"/>
    <w:rsid w:val="0090661A"/>
    <w:rsid w:val="00915034"/>
    <w:rsid w:val="00915DD4"/>
    <w:rsid w:val="009168F9"/>
    <w:rsid w:val="00921DC9"/>
    <w:rsid w:val="00926801"/>
    <w:rsid w:val="009321C9"/>
    <w:rsid w:val="00935EE1"/>
    <w:rsid w:val="00935FEB"/>
    <w:rsid w:val="00936E70"/>
    <w:rsid w:val="0093715E"/>
    <w:rsid w:val="00940375"/>
    <w:rsid w:val="009421C9"/>
    <w:rsid w:val="0094369E"/>
    <w:rsid w:val="009436D7"/>
    <w:rsid w:val="00943EBD"/>
    <w:rsid w:val="009446EE"/>
    <w:rsid w:val="00945775"/>
    <w:rsid w:val="00951161"/>
    <w:rsid w:val="009536E4"/>
    <w:rsid w:val="00954DD5"/>
    <w:rsid w:val="00956895"/>
    <w:rsid w:val="00956FAB"/>
    <w:rsid w:val="00957ED2"/>
    <w:rsid w:val="00957F30"/>
    <w:rsid w:val="00960623"/>
    <w:rsid w:val="009612DB"/>
    <w:rsid w:val="00961B35"/>
    <w:rsid w:val="0096383D"/>
    <w:rsid w:val="009665A5"/>
    <w:rsid w:val="0097066E"/>
    <w:rsid w:val="009707F2"/>
    <w:rsid w:val="00971274"/>
    <w:rsid w:val="009718B5"/>
    <w:rsid w:val="00971A4B"/>
    <w:rsid w:val="009756D3"/>
    <w:rsid w:val="00980778"/>
    <w:rsid w:val="009812E9"/>
    <w:rsid w:val="00983E77"/>
    <w:rsid w:val="00985DC9"/>
    <w:rsid w:val="009913FB"/>
    <w:rsid w:val="00991B8A"/>
    <w:rsid w:val="009944C2"/>
    <w:rsid w:val="00995FFF"/>
    <w:rsid w:val="009965D0"/>
    <w:rsid w:val="0099726F"/>
    <w:rsid w:val="009A0D4B"/>
    <w:rsid w:val="009A2791"/>
    <w:rsid w:val="009A4120"/>
    <w:rsid w:val="009A43C7"/>
    <w:rsid w:val="009A66C5"/>
    <w:rsid w:val="009A6D73"/>
    <w:rsid w:val="009B5C16"/>
    <w:rsid w:val="009C694A"/>
    <w:rsid w:val="009C74FB"/>
    <w:rsid w:val="009C7BA2"/>
    <w:rsid w:val="009D4E5A"/>
    <w:rsid w:val="009D5FDC"/>
    <w:rsid w:val="009D766A"/>
    <w:rsid w:val="009D78BB"/>
    <w:rsid w:val="009E248B"/>
    <w:rsid w:val="009E508F"/>
    <w:rsid w:val="009E6CE4"/>
    <w:rsid w:val="009E7C6B"/>
    <w:rsid w:val="009F04AA"/>
    <w:rsid w:val="009F0744"/>
    <w:rsid w:val="009F304E"/>
    <w:rsid w:val="009F6C3F"/>
    <w:rsid w:val="009F7837"/>
    <w:rsid w:val="00A00A17"/>
    <w:rsid w:val="00A0254B"/>
    <w:rsid w:val="00A03C14"/>
    <w:rsid w:val="00A03E1B"/>
    <w:rsid w:val="00A04518"/>
    <w:rsid w:val="00A054FB"/>
    <w:rsid w:val="00A06C53"/>
    <w:rsid w:val="00A07166"/>
    <w:rsid w:val="00A141D9"/>
    <w:rsid w:val="00A227A3"/>
    <w:rsid w:val="00A26403"/>
    <w:rsid w:val="00A26462"/>
    <w:rsid w:val="00A30D8B"/>
    <w:rsid w:val="00A32259"/>
    <w:rsid w:val="00A3239C"/>
    <w:rsid w:val="00A32E4D"/>
    <w:rsid w:val="00A441BF"/>
    <w:rsid w:val="00A44E94"/>
    <w:rsid w:val="00A46408"/>
    <w:rsid w:val="00A4752F"/>
    <w:rsid w:val="00A56722"/>
    <w:rsid w:val="00A56AA1"/>
    <w:rsid w:val="00A57557"/>
    <w:rsid w:val="00A57EE7"/>
    <w:rsid w:val="00A60484"/>
    <w:rsid w:val="00A637A2"/>
    <w:rsid w:val="00A65BD5"/>
    <w:rsid w:val="00A65E6B"/>
    <w:rsid w:val="00A67703"/>
    <w:rsid w:val="00A714DC"/>
    <w:rsid w:val="00A7398E"/>
    <w:rsid w:val="00A76018"/>
    <w:rsid w:val="00A77082"/>
    <w:rsid w:val="00A805A6"/>
    <w:rsid w:val="00A81EFE"/>
    <w:rsid w:val="00A82309"/>
    <w:rsid w:val="00A844F4"/>
    <w:rsid w:val="00A84EA9"/>
    <w:rsid w:val="00A852F7"/>
    <w:rsid w:val="00A916F0"/>
    <w:rsid w:val="00A91B44"/>
    <w:rsid w:val="00A93DA2"/>
    <w:rsid w:val="00A950F2"/>
    <w:rsid w:val="00A97212"/>
    <w:rsid w:val="00AA07DE"/>
    <w:rsid w:val="00AA2ABE"/>
    <w:rsid w:val="00AA3355"/>
    <w:rsid w:val="00AA6CD2"/>
    <w:rsid w:val="00AB08F4"/>
    <w:rsid w:val="00AB137A"/>
    <w:rsid w:val="00AB6CEC"/>
    <w:rsid w:val="00AB7C15"/>
    <w:rsid w:val="00AC1D98"/>
    <w:rsid w:val="00AC2532"/>
    <w:rsid w:val="00AC41C3"/>
    <w:rsid w:val="00AC4564"/>
    <w:rsid w:val="00AC4E58"/>
    <w:rsid w:val="00AC53CD"/>
    <w:rsid w:val="00AD2934"/>
    <w:rsid w:val="00AD3C9F"/>
    <w:rsid w:val="00AD4061"/>
    <w:rsid w:val="00AD4C66"/>
    <w:rsid w:val="00AD5695"/>
    <w:rsid w:val="00AD6B67"/>
    <w:rsid w:val="00AD7E8C"/>
    <w:rsid w:val="00AE633C"/>
    <w:rsid w:val="00AE7528"/>
    <w:rsid w:val="00AF733C"/>
    <w:rsid w:val="00B0086C"/>
    <w:rsid w:val="00B0268A"/>
    <w:rsid w:val="00B03237"/>
    <w:rsid w:val="00B03855"/>
    <w:rsid w:val="00B05191"/>
    <w:rsid w:val="00B063FC"/>
    <w:rsid w:val="00B068E8"/>
    <w:rsid w:val="00B10E8A"/>
    <w:rsid w:val="00B1126C"/>
    <w:rsid w:val="00B12C0D"/>
    <w:rsid w:val="00B13086"/>
    <w:rsid w:val="00B1408F"/>
    <w:rsid w:val="00B1460B"/>
    <w:rsid w:val="00B14A5D"/>
    <w:rsid w:val="00B16369"/>
    <w:rsid w:val="00B2016A"/>
    <w:rsid w:val="00B30BD8"/>
    <w:rsid w:val="00B33005"/>
    <w:rsid w:val="00B33336"/>
    <w:rsid w:val="00B3336B"/>
    <w:rsid w:val="00B36A6D"/>
    <w:rsid w:val="00B4158E"/>
    <w:rsid w:val="00B4169A"/>
    <w:rsid w:val="00B42553"/>
    <w:rsid w:val="00B43CC4"/>
    <w:rsid w:val="00B440F5"/>
    <w:rsid w:val="00B50F31"/>
    <w:rsid w:val="00B5309A"/>
    <w:rsid w:val="00B54434"/>
    <w:rsid w:val="00B549C3"/>
    <w:rsid w:val="00B55271"/>
    <w:rsid w:val="00B562AD"/>
    <w:rsid w:val="00B609ED"/>
    <w:rsid w:val="00B644C8"/>
    <w:rsid w:val="00B66607"/>
    <w:rsid w:val="00B70C43"/>
    <w:rsid w:val="00B70D04"/>
    <w:rsid w:val="00B72711"/>
    <w:rsid w:val="00B7304E"/>
    <w:rsid w:val="00B8172C"/>
    <w:rsid w:val="00B81A71"/>
    <w:rsid w:val="00B826F7"/>
    <w:rsid w:val="00B82F8B"/>
    <w:rsid w:val="00B838ED"/>
    <w:rsid w:val="00B83B39"/>
    <w:rsid w:val="00B855AD"/>
    <w:rsid w:val="00B87012"/>
    <w:rsid w:val="00B87F22"/>
    <w:rsid w:val="00B9028A"/>
    <w:rsid w:val="00B9030A"/>
    <w:rsid w:val="00B92BE5"/>
    <w:rsid w:val="00B9412F"/>
    <w:rsid w:val="00B945A2"/>
    <w:rsid w:val="00B9647F"/>
    <w:rsid w:val="00BA15FE"/>
    <w:rsid w:val="00BA2FCF"/>
    <w:rsid w:val="00BA3585"/>
    <w:rsid w:val="00BA6913"/>
    <w:rsid w:val="00BA6F71"/>
    <w:rsid w:val="00BA7B05"/>
    <w:rsid w:val="00BB1036"/>
    <w:rsid w:val="00BB3F52"/>
    <w:rsid w:val="00BB405D"/>
    <w:rsid w:val="00BB41B7"/>
    <w:rsid w:val="00BB5A76"/>
    <w:rsid w:val="00BB6E28"/>
    <w:rsid w:val="00BC2D7D"/>
    <w:rsid w:val="00BC2E6C"/>
    <w:rsid w:val="00BC3965"/>
    <w:rsid w:val="00BC64CA"/>
    <w:rsid w:val="00BC6FE8"/>
    <w:rsid w:val="00BC7089"/>
    <w:rsid w:val="00BD42D4"/>
    <w:rsid w:val="00BD483D"/>
    <w:rsid w:val="00BD59CF"/>
    <w:rsid w:val="00BD5EA6"/>
    <w:rsid w:val="00BD7DC1"/>
    <w:rsid w:val="00BD7DCE"/>
    <w:rsid w:val="00BE137A"/>
    <w:rsid w:val="00BE2848"/>
    <w:rsid w:val="00BE37EE"/>
    <w:rsid w:val="00BE396E"/>
    <w:rsid w:val="00BE4205"/>
    <w:rsid w:val="00BE479C"/>
    <w:rsid w:val="00BE5440"/>
    <w:rsid w:val="00BE7A31"/>
    <w:rsid w:val="00BF0647"/>
    <w:rsid w:val="00BF60F6"/>
    <w:rsid w:val="00C00860"/>
    <w:rsid w:val="00C02729"/>
    <w:rsid w:val="00C03959"/>
    <w:rsid w:val="00C075E8"/>
    <w:rsid w:val="00C126AE"/>
    <w:rsid w:val="00C12A05"/>
    <w:rsid w:val="00C14D43"/>
    <w:rsid w:val="00C165ED"/>
    <w:rsid w:val="00C17197"/>
    <w:rsid w:val="00C20E9A"/>
    <w:rsid w:val="00C21F36"/>
    <w:rsid w:val="00C2524F"/>
    <w:rsid w:val="00C27620"/>
    <w:rsid w:val="00C2799B"/>
    <w:rsid w:val="00C33315"/>
    <w:rsid w:val="00C33C4B"/>
    <w:rsid w:val="00C40A4A"/>
    <w:rsid w:val="00C450B1"/>
    <w:rsid w:val="00C460DD"/>
    <w:rsid w:val="00C46599"/>
    <w:rsid w:val="00C46DDD"/>
    <w:rsid w:val="00C47795"/>
    <w:rsid w:val="00C50224"/>
    <w:rsid w:val="00C53F45"/>
    <w:rsid w:val="00C540FE"/>
    <w:rsid w:val="00C542D2"/>
    <w:rsid w:val="00C565DB"/>
    <w:rsid w:val="00C579D9"/>
    <w:rsid w:val="00C60E29"/>
    <w:rsid w:val="00C64A58"/>
    <w:rsid w:val="00C662E6"/>
    <w:rsid w:val="00C71631"/>
    <w:rsid w:val="00C71678"/>
    <w:rsid w:val="00C71CC6"/>
    <w:rsid w:val="00C73BB7"/>
    <w:rsid w:val="00C77BBC"/>
    <w:rsid w:val="00C77EF6"/>
    <w:rsid w:val="00C811F3"/>
    <w:rsid w:val="00C83098"/>
    <w:rsid w:val="00C8487F"/>
    <w:rsid w:val="00C874DB"/>
    <w:rsid w:val="00C91246"/>
    <w:rsid w:val="00C926FA"/>
    <w:rsid w:val="00C97772"/>
    <w:rsid w:val="00CA623B"/>
    <w:rsid w:val="00CA6A14"/>
    <w:rsid w:val="00CA7237"/>
    <w:rsid w:val="00CB2322"/>
    <w:rsid w:val="00CB44F9"/>
    <w:rsid w:val="00CB61C2"/>
    <w:rsid w:val="00CC0DDB"/>
    <w:rsid w:val="00CC1CAD"/>
    <w:rsid w:val="00CC20CB"/>
    <w:rsid w:val="00CC28EF"/>
    <w:rsid w:val="00CC317E"/>
    <w:rsid w:val="00CC3FFB"/>
    <w:rsid w:val="00CC4423"/>
    <w:rsid w:val="00CC609B"/>
    <w:rsid w:val="00CC7FD5"/>
    <w:rsid w:val="00CD25A5"/>
    <w:rsid w:val="00CD3301"/>
    <w:rsid w:val="00CD4FA5"/>
    <w:rsid w:val="00CE4C1D"/>
    <w:rsid w:val="00CE7A95"/>
    <w:rsid w:val="00CF12F2"/>
    <w:rsid w:val="00CF24B3"/>
    <w:rsid w:val="00CF28E9"/>
    <w:rsid w:val="00CF3EA0"/>
    <w:rsid w:val="00CF5741"/>
    <w:rsid w:val="00CF5C24"/>
    <w:rsid w:val="00D07375"/>
    <w:rsid w:val="00D1288B"/>
    <w:rsid w:val="00D13AB3"/>
    <w:rsid w:val="00D167E6"/>
    <w:rsid w:val="00D17D43"/>
    <w:rsid w:val="00D20D4A"/>
    <w:rsid w:val="00D22523"/>
    <w:rsid w:val="00D26EEC"/>
    <w:rsid w:val="00D37AFE"/>
    <w:rsid w:val="00D40ACB"/>
    <w:rsid w:val="00D42432"/>
    <w:rsid w:val="00D46B0A"/>
    <w:rsid w:val="00D500E8"/>
    <w:rsid w:val="00D5151D"/>
    <w:rsid w:val="00D54D8D"/>
    <w:rsid w:val="00D55537"/>
    <w:rsid w:val="00D631ED"/>
    <w:rsid w:val="00D6528D"/>
    <w:rsid w:val="00D7750F"/>
    <w:rsid w:val="00D77DA8"/>
    <w:rsid w:val="00D805C2"/>
    <w:rsid w:val="00D82BD8"/>
    <w:rsid w:val="00D853DC"/>
    <w:rsid w:val="00D8591C"/>
    <w:rsid w:val="00D85D9E"/>
    <w:rsid w:val="00D866C6"/>
    <w:rsid w:val="00D909FF"/>
    <w:rsid w:val="00D9381E"/>
    <w:rsid w:val="00D94CCD"/>
    <w:rsid w:val="00D958C3"/>
    <w:rsid w:val="00D96DD9"/>
    <w:rsid w:val="00D97411"/>
    <w:rsid w:val="00D97677"/>
    <w:rsid w:val="00D97B02"/>
    <w:rsid w:val="00DA11BB"/>
    <w:rsid w:val="00DA31A6"/>
    <w:rsid w:val="00DA3949"/>
    <w:rsid w:val="00DA4FB2"/>
    <w:rsid w:val="00DB24E9"/>
    <w:rsid w:val="00DB5D0A"/>
    <w:rsid w:val="00DB7278"/>
    <w:rsid w:val="00DB78F3"/>
    <w:rsid w:val="00DB79E8"/>
    <w:rsid w:val="00DC0B1C"/>
    <w:rsid w:val="00DC19F0"/>
    <w:rsid w:val="00DC3150"/>
    <w:rsid w:val="00DC3CCE"/>
    <w:rsid w:val="00DD5641"/>
    <w:rsid w:val="00DD5E55"/>
    <w:rsid w:val="00DD7E04"/>
    <w:rsid w:val="00DE0C9D"/>
    <w:rsid w:val="00DE1E2F"/>
    <w:rsid w:val="00DE33CA"/>
    <w:rsid w:val="00DE3500"/>
    <w:rsid w:val="00DE38B0"/>
    <w:rsid w:val="00DF0A6D"/>
    <w:rsid w:val="00DF165D"/>
    <w:rsid w:val="00DF333D"/>
    <w:rsid w:val="00DF3CBD"/>
    <w:rsid w:val="00DF406F"/>
    <w:rsid w:val="00DF47C0"/>
    <w:rsid w:val="00DF55A2"/>
    <w:rsid w:val="00E045A9"/>
    <w:rsid w:val="00E04979"/>
    <w:rsid w:val="00E06DFF"/>
    <w:rsid w:val="00E07AB7"/>
    <w:rsid w:val="00E10974"/>
    <w:rsid w:val="00E10C3D"/>
    <w:rsid w:val="00E11075"/>
    <w:rsid w:val="00E114AC"/>
    <w:rsid w:val="00E12CCA"/>
    <w:rsid w:val="00E14971"/>
    <w:rsid w:val="00E14D0D"/>
    <w:rsid w:val="00E168E4"/>
    <w:rsid w:val="00E20D3C"/>
    <w:rsid w:val="00E22204"/>
    <w:rsid w:val="00E22255"/>
    <w:rsid w:val="00E23356"/>
    <w:rsid w:val="00E23B09"/>
    <w:rsid w:val="00E3396F"/>
    <w:rsid w:val="00E37D0A"/>
    <w:rsid w:val="00E40223"/>
    <w:rsid w:val="00E41F51"/>
    <w:rsid w:val="00E45C9F"/>
    <w:rsid w:val="00E4652E"/>
    <w:rsid w:val="00E4749E"/>
    <w:rsid w:val="00E50EDA"/>
    <w:rsid w:val="00E5213E"/>
    <w:rsid w:val="00E533D8"/>
    <w:rsid w:val="00E5703B"/>
    <w:rsid w:val="00E62A71"/>
    <w:rsid w:val="00E63772"/>
    <w:rsid w:val="00E6448C"/>
    <w:rsid w:val="00E6465C"/>
    <w:rsid w:val="00E65D19"/>
    <w:rsid w:val="00E66158"/>
    <w:rsid w:val="00E70037"/>
    <w:rsid w:val="00E70C99"/>
    <w:rsid w:val="00E70F51"/>
    <w:rsid w:val="00E732AF"/>
    <w:rsid w:val="00E74D06"/>
    <w:rsid w:val="00E77A19"/>
    <w:rsid w:val="00E77EF4"/>
    <w:rsid w:val="00E80B10"/>
    <w:rsid w:val="00E82A32"/>
    <w:rsid w:val="00E83A67"/>
    <w:rsid w:val="00E83D2D"/>
    <w:rsid w:val="00E87B05"/>
    <w:rsid w:val="00E91F16"/>
    <w:rsid w:val="00E949ED"/>
    <w:rsid w:val="00E96D3B"/>
    <w:rsid w:val="00EA0B77"/>
    <w:rsid w:val="00EA15FE"/>
    <w:rsid w:val="00EA41C0"/>
    <w:rsid w:val="00EA5FAB"/>
    <w:rsid w:val="00EA689B"/>
    <w:rsid w:val="00EA6BF5"/>
    <w:rsid w:val="00EB0576"/>
    <w:rsid w:val="00EB1C8B"/>
    <w:rsid w:val="00EB3ECE"/>
    <w:rsid w:val="00EB6805"/>
    <w:rsid w:val="00EC019F"/>
    <w:rsid w:val="00EC0ED3"/>
    <w:rsid w:val="00EC2189"/>
    <w:rsid w:val="00ED08EE"/>
    <w:rsid w:val="00ED1CCD"/>
    <w:rsid w:val="00ED3674"/>
    <w:rsid w:val="00ED5C5C"/>
    <w:rsid w:val="00EE11BA"/>
    <w:rsid w:val="00EE3061"/>
    <w:rsid w:val="00EE3421"/>
    <w:rsid w:val="00EE49EF"/>
    <w:rsid w:val="00EF2E71"/>
    <w:rsid w:val="00EF3317"/>
    <w:rsid w:val="00EF4B92"/>
    <w:rsid w:val="00EF56B3"/>
    <w:rsid w:val="00EF5CD7"/>
    <w:rsid w:val="00F0199B"/>
    <w:rsid w:val="00F0364B"/>
    <w:rsid w:val="00F07C94"/>
    <w:rsid w:val="00F109CD"/>
    <w:rsid w:val="00F10C12"/>
    <w:rsid w:val="00F15056"/>
    <w:rsid w:val="00F16181"/>
    <w:rsid w:val="00F1696D"/>
    <w:rsid w:val="00F17E83"/>
    <w:rsid w:val="00F21584"/>
    <w:rsid w:val="00F2401E"/>
    <w:rsid w:val="00F268F2"/>
    <w:rsid w:val="00F2725C"/>
    <w:rsid w:val="00F27656"/>
    <w:rsid w:val="00F31FC8"/>
    <w:rsid w:val="00F42DB7"/>
    <w:rsid w:val="00F43DFB"/>
    <w:rsid w:val="00F44D21"/>
    <w:rsid w:val="00F4627D"/>
    <w:rsid w:val="00F47508"/>
    <w:rsid w:val="00F47EF3"/>
    <w:rsid w:val="00F51FAE"/>
    <w:rsid w:val="00F526F8"/>
    <w:rsid w:val="00F70FB3"/>
    <w:rsid w:val="00F733A0"/>
    <w:rsid w:val="00F836D7"/>
    <w:rsid w:val="00F86604"/>
    <w:rsid w:val="00F870DB"/>
    <w:rsid w:val="00F87DAC"/>
    <w:rsid w:val="00F90C42"/>
    <w:rsid w:val="00F91344"/>
    <w:rsid w:val="00F913A6"/>
    <w:rsid w:val="00F93043"/>
    <w:rsid w:val="00F95ACD"/>
    <w:rsid w:val="00F96605"/>
    <w:rsid w:val="00F97DE6"/>
    <w:rsid w:val="00FA5AAB"/>
    <w:rsid w:val="00FA7AE7"/>
    <w:rsid w:val="00FB43DE"/>
    <w:rsid w:val="00FB6A08"/>
    <w:rsid w:val="00FC0111"/>
    <w:rsid w:val="00FC48F4"/>
    <w:rsid w:val="00FC6014"/>
    <w:rsid w:val="00FC7018"/>
    <w:rsid w:val="00FC74B2"/>
    <w:rsid w:val="00FC7A47"/>
    <w:rsid w:val="00FD03FC"/>
    <w:rsid w:val="00FD48E9"/>
    <w:rsid w:val="00FD4E1A"/>
    <w:rsid w:val="00FD5F89"/>
    <w:rsid w:val="00FD6F94"/>
    <w:rsid w:val="00FD7A37"/>
    <w:rsid w:val="00FE351F"/>
    <w:rsid w:val="00FE52C3"/>
    <w:rsid w:val="00FE5805"/>
    <w:rsid w:val="00FE6A42"/>
    <w:rsid w:val="00FE7369"/>
    <w:rsid w:val="00FE7F51"/>
    <w:rsid w:val="00FF0C62"/>
    <w:rsid w:val="00FF1A99"/>
    <w:rsid w:val="00FF1C85"/>
    <w:rsid w:val="00FF3251"/>
    <w:rsid w:val="00FF4D05"/>
    <w:rsid w:val="00FF57D4"/>
    <w:rsid w:val="00FF5FDF"/>
    <w:rsid w:val="00FF651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171FD0"/>
  <w15:chartTrackingRefBased/>
  <w15:docId w15:val="{EF205781-2558-4CE9-A047-0F1B03A3D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712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9712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97127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97127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97127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97127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7127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7127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7127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1274"/>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971274"/>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971274"/>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971274"/>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971274"/>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97127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71274"/>
    <w:rPr>
      <w:rFonts w:eastAsiaTheme="majorEastAsia" w:cstheme="majorBidi"/>
      <w:color w:val="595959" w:themeColor="text1" w:themeTint="A6"/>
    </w:rPr>
  </w:style>
  <w:style w:type="character" w:customStyle="1" w:styleId="80">
    <w:name w:val="Заголовок 8 Знак"/>
    <w:basedOn w:val="a0"/>
    <w:link w:val="8"/>
    <w:uiPriority w:val="9"/>
    <w:semiHidden/>
    <w:rsid w:val="0097127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71274"/>
    <w:rPr>
      <w:rFonts w:eastAsiaTheme="majorEastAsia" w:cstheme="majorBidi"/>
      <w:color w:val="272727" w:themeColor="text1" w:themeTint="D8"/>
    </w:rPr>
  </w:style>
  <w:style w:type="paragraph" w:styleId="a3">
    <w:name w:val="Title"/>
    <w:basedOn w:val="a"/>
    <w:next w:val="a"/>
    <w:link w:val="a4"/>
    <w:uiPriority w:val="10"/>
    <w:qFormat/>
    <w:rsid w:val="009712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7127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7127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7127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71274"/>
    <w:pPr>
      <w:spacing w:before="160"/>
      <w:jc w:val="center"/>
    </w:pPr>
    <w:rPr>
      <w:i/>
      <w:iCs/>
      <w:color w:val="404040" w:themeColor="text1" w:themeTint="BF"/>
    </w:rPr>
  </w:style>
  <w:style w:type="character" w:customStyle="1" w:styleId="22">
    <w:name w:val="Цитата 2 Знак"/>
    <w:basedOn w:val="a0"/>
    <w:link w:val="21"/>
    <w:uiPriority w:val="29"/>
    <w:rsid w:val="00971274"/>
    <w:rPr>
      <w:i/>
      <w:iCs/>
      <w:color w:val="404040" w:themeColor="text1" w:themeTint="BF"/>
    </w:rPr>
  </w:style>
  <w:style w:type="paragraph" w:styleId="a7">
    <w:name w:val="List Paragraph"/>
    <w:basedOn w:val="a"/>
    <w:uiPriority w:val="34"/>
    <w:qFormat/>
    <w:rsid w:val="00971274"/>
    <w:pPr>
      <w:ind w:left="720"/>
      <w:contextualSpacing/>
    </w:pPr>
  </w:style>
  <w:style w:type="character" w:styleId="a8">
    <w:name w:val="Intense Emphasis"/>
    <w:basedOn w:val="a0"/>
    <w:uiPriority w:val="21"/>
    <w:qFormat/>
    <w:rsid w:val="00971274"/>
    <w:rPr>
      <w:i/>
      <w:iCs/>
      <w:color w:val="0F4761" w:themeColor="accent1" w:themeShade="BF"/>
    </w:rPr>
  </w:style>
  <w:style w:type="paragraph" w:styleId="a9">
    <w:name w:val="Intense Quote"/>
    <w:basedOn w:val="a"/>
    <w:next w:val="a"/>
    <w:link w:val="aa"/>
    <w:uiPriority w:val="30"/>
    <w:qFormat/>
    <w:rsid w:val="009712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971274"/>
    <w:rPr>
      <w:i/>
      <w:iCs/>
      <w:color w:val="0F4761" w:themeColor="accent1" w:themeShade="BF"/>
    </w:rPr>
  </w:style>
  <w:style w:type="character" w:styleId="ab">
    <w:name w:val="Intense Reference"/>
    <w:basedOn w:val="a0"/>
    <w:uiPriority w:val="32"/>
    <w:qFormat/>
    <w:rsid w:val="00971274"/>
    <w:rPr>
      <w:b/>
      <w:bCs/>
      <w:smallCaps/>
      <w:color w:val="0F4761" w:themeColor="accent1" w:themeShade="BF"/>
      <w:spacing w:val="5"/>
    </w:rPr>
  </w:style>
  <w:style w:type="table" w:styleId="ac">
    <w:name w:val="Table Grid"/>
    <w:basedOn w:val="a1"/>
    <w:uiPriority w:val="39"/>
    <w:rsid w:val="00971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AB137A"/>
    <w:rPr>
      <w:color w:val="467886" w:themeColor="hyperlink"/>
      <w:u w:val="single"/>
    </w:rPr>
  </w:style>
  <w:style w:type="character" w:customStyle="1" w:styleId="11">
    <w:name w:val="Неразрешенное упоминание1"/>
    <w:basedOn w:val="a0"/>
    <w:uiPriority w:val="99"/>
    <w:semiHidden/>
    <w:unhideWhenUsed/>
    <w:rsid w:val="00AB137A"/>
    <w:rPr>
      <w:color w:val="605E5C"/>
      <w:shd w:val="clear" w:color="auto" w:fill="E1DFDD"/>
    </w:rPr>
  </w:style>
  <w:style w:type="paragraph" w:styleId="ae">
    <w:name w:val="Revision"/>
    <w:hidden/>
    <w:uiPriority w:val="99"/>
    <w:semiHidden/>
    <w:rsid w:val="001C7C4A"/>
    <w:pPr>
      <w:spacing w:after="0" w:line="240" w:lineRule="auto"/>
    </w:pPr>
  </w:style>
  <w:style w:type="paragraph" w:styleId="af">
    <w:name w:val="header"/>
    <w:basedOn w:val="a"/>
    <w:link w:val="af0"/>
    <w:uiPriority w:val="99"/>
    <w:unhideWhenUsed/>
    <w:rsid w:val="00B9030A"/>
    <w:pPr>
      <w:tabs>
        <w:tab w:val="center" w:pos="4513"/>
        <w:tab w:val="right" w:pos="9026"/>
      </w:tabs>
      <w:spacing w:after="0" w:line="240" w:lineRule="auto"/>
    </w:pPr>
  </w:style>
  <w:style w:type="character" w:customStyle="1" w:styleId="af0">
    <w:name w:val="Верхний колонтитул Знак"/>
    <w:basedOn w:val="a0"/>
    <w:link w:val="af"/>
    <w:uiPriority w:val="99"/>
    <w:rsid w:val="00B9030A"/>
  </w:style>
  <w:style w:type="paragraph" w:styleId="af1">
    <w:name w:val="footer"/>
    <w:basedOn w:val="a"/>
    <w:link w:val="af2"/>
    <w:uiPriority w:val="99"/>
    <w:unhideWhenUsed/>
    <w:rsid w:val="00B9030A"/>
    <w:pPr>
      <w:tabs>
        <w:tab w:val="center" w:pos="4513"/>
        <w:tab w:val="right" w:pos="9026"/>
      </w:tabs>
      <w:spacing w:after="0" w:line="240" w:lineRule="auto"/>
    </w:pPr>
  </w:style>
  <w:style w:type="character" w:customStyle="1" w:styleId="af2">
    <w:name w:val="Нижний колонтитул Знак"/>
    <w:basedOn w:val="a0"/>
    <w:link w:val="af1"/>
    <w:uiPriority w:val="99"/>
    <w:rsid w:val="00B9030A"/>
  </w:style>
  <w:style w:type="paragraph" w:styleId="af3">
    <w:name w:val="Balloon Text"/>
    <w:basedOn w:val="a"/>
    <w:link w:val="af4"/>
    <w:uiPriority w:val="99"/>
    <w:semiHidden/>
    <w:unhideWhenUsed/>
    <w:rsid w:val="00324552"/>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324552"/>
    <w:rPr>
      <w:rFonts w:ascii="Segoe UI" w:hAnsi="Segoe UI" w:cs="Segoe UI"/>
      <w:sz w:val="18"/>
      <w:szCs w:val="18"/>
    </w:rPr>
  </w:style>
  <w:style w:type="character" w:styleId="af5">
    <w:name w:val="annotation reference"/>
    <w:basedOn w:val="a0"/>
    <w:uiPriority w:val="99"/>
    <w:semiHidden/>
    <w:unhideWhenUsed/>
    <w:rsid w:val="00814DAE"/>
    <w:rPr>
      <w:sz w:val="16"/>
      <w:szCs w:val="16"/>
    </w:rPr>
  </w:style>
  <w:style w:type="paragraph" w:styleId="af6">
    <w:name w:val="annotation text"/>
    <w:basedOn w:val="a"/>
    <w:link w:val="af7"/>
    <w:uiPriority w:val="99"/>
    <w:semiHidden/>
    <w:unhideWhenUsed/>
    <w:rsid w:val="00814DAE"/>
    <w:pPr>
      <w:spacing w:line="240" w:lineRule="auto"/>
    </w:pPr>
    <w:rPr>
      <w:sz w:val="20"/>
      <w:szCs w:val="20"/>
    </w:rPr>
  </w:style>
  <w:style w:type="character" w:customStyle="1" w:styleId="af7">
    <w:name w:val="Текст примечания Знак"/>
    <w:basedOn w:val="a0"/>
    <w:link w:val="af6"/>
    <w:uiPriority w:val="99"/>
    <w:semiHidden/>
    <w:rsid w:val="00814DAE"/>
    <w:rPr>
      <w:sz w:val="20"/>
      <w:szCs w:val="20"/>
    </w:rPr>
  </w:style>
  <w:style w:type="paragraph" w:styleId="af8">
    <w:name w:val="annotation subject"/>
    <w:basedOn w:val="af6"/>
    <w:next w:val="af6"/>
    <w:link w:val="af9"/>
    <w:uiPriority w:val="99"/>
    <w:semiHidden/>
    <w:unhideWhenUsed/>
    <w:rsid w:val="00814DAE"/>
    <w:rPr>
      <w:b/>
      <w:bCs/>
    </w:rPr>
  </w:style>
  <w:style w:type="character" w:customStyle="1" w:styleId="af9">
    <w:name w:val="Тема примечания Знак"/>
    <w:basedOn w:val="af7"/>
    <w:link w:val="af8"/>
    <w:uiPriority w:val="99"/>
    <w:semiHidden/>
    <w:rsid w:val="00814DA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A4D68-4E0E-4BD2-B0BA-76A4051D0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2528</Words>
  <Characters>14410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Miraziz Yunusov</dc:creator>
  <cp:keywords/>
  <dc:description/>
  <cp:lastModifiedBy>Шукурова Чаросхон Жамолиддинкизи</cp:lastModifiedBy>
  <cp:revision>3</cp:revision>
  <dcterms:created xsi:type="dcterms:W3CDTF">2025-03-13T07:56:00Z</dcterms:created>
  <dcterms:modified xsi:type="dcterms:W3CDTF">2025-03-13T09:31:00Z</dcterms:modified>
</cp:coreProperties>
</file>